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7609B" w14:textId="77777777" w:rsidR="003D62F4" w:rsidRPr="001E7BBD" w:rsidRDefault="003D62F4" w:rsidP="003D62F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0D1E098" w14:textId="77777777" w:rsidR="003D62F4" w:rsidRPr="00A72ECF" w:rsidRDefault="003D62F4" w:rsidP="003D62F4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7EA1E93A" w14:textId="69E7A73B" w:rsidR="003D62F4" w:rsidRPr="00A72ECF" w:rsidRDefault="00A72ECF" w:rsidP="003D62F4">
      <w:pPr>
        <w:pBdr>
          <w:bottom w:val="single" w:sz="6" w:space="11" w:color="E5E5E5"/>
        </w:pBdr>
        <w:spacing w:after="225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A72E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REQUESTING FUND</w:t>
      </w:r>
    </w:p>
    <w:p w14:paraId="247D5740" w14:textId="77777777" w:rsidR="003D62F4" w:rsidRDefault="003D62F4" w:rsidP="003D62F4">
      <w:pPr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BBD">
        <w:rPr>
          <w:rFonts w:ascii="Times New Roman" w:eastAsia="Times New Roman" w:hAnsi="Times New Roman" w:cs="Times New Roman"/>
          <w:color w:val="000000"/>
          <w:sz w:val="28"/>
          <w:szCs w:val="28"/>
        </w:rPr>
        <w:t>The maximum CNRS-L fund per research project should range between 10 to 20 Million Lebanese Pound per year.</w:t>
      </w:r>
    </w:p>
    <w:p w14:paraId="7788EB6B" w14:textId="45B114A5" w:rsidR="003D62F4" w:rsidRPr="00DB699B" w:rsidRDefault="003D62F4" w:rsidP="00B22414">
      <w:pPr>
        <w:jc w:val="both"/>
        <w:textAlignment w:val="top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E7B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B69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A.- Requested contribution from the CNRS</w:t>
      </w:r>
      <w:r w:rsidR="00431E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-L</w:t>
      </w:r>
      <w:r w:rsidRPr="00DB69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(LBP)</w:t>
      </w:r>
      <w:r w:rsidRPr="00DB69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F92B58">
        <w:rPr>
          <w:rFonts w:ascii="Times New Roman" w:eastAsia="Times New Roman" w:hAnsi="Times New Roman" w:cs="Times New Roman"/>
          <w:b/>
          <w:i/>
          <w:color w:val="548DD4" w:themeColor="text2" w:themeTint="99"/>
          <w:sz w:val="28"/>
          <w:szCs w:val="28"/>
        </w:rPr>
        <w:t xml:space="preserve">Applicable for researchers affiliated to </w:t>
      </w:r>
      <w:r w:rsidR="00B22414">
        <w:rPr>
          <w:rFonts w:ascii="Times New Roman" w:eastAsia="Times New Roman" w:hAnsi="Times New Roman" w:cs="Times New Roman"/>
          <w:b/>
          <w:i/>
          <w:color w:val="548DD4" w:themeColor="text2" w:themeTint="99"/>
          <w:sz w:val="28"/>
          <w:szCs w:val="28"/>
        </w:rPr>
        <w:t>LIU, RHU, IUL</w:t>
      </w:r>
      <w:r w:rsidRPr="00F92B58">
        <w:rPr>
          <w:rFonts w:ascii="Times New Roman" w:eastAsia="Times New Roman" w:hAnsi="Times New Roman" w:cs="Times New Roman"/>
          <w:b/>
          <w:i/>
          <w:color w:val="548DD4" w:themeColor="text2" w:themeTint="99"/>
          <w:sz w:val="28"/>
          <w:szCs w:val="28"/>
        </w:rPr>
        <w:t>.</w:t>
      </w:r>
    </w:p>
    <w:p w14:paraId="5ABC5869" w14:textId="77777777" w:rsidR="003D62F4" w:rsidRDefault="003D62F4" w:rsidP="003D62F4">
      <w:pPr>
        <w:jc w:val="both"/>
        <w:textAlignment w:val="top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tbl>
      <w:tblPr>
        <w:tblStyle w:val="TableGrid"/>
        <w:tblW w:w="10231" w:type="dxa"/>
        <w:tblInd w:w="-249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2271"/>
        <w:gridCol w:w="1990"/>
        <w:gridCol w:w="1990"/>
        <w:gridCol w:w="1990"/>
        <w:gridCol w:w="1990"/>
      </w:tblGrid>
      <w:tr w:rsidR="004E44C2" w14:paraId="24127560" w14:textId="5B90C258" w:rsidTr="00B22414">
        <w:trPr>
          <w:trHeight w:val="1200"/>
        </w:trPr>
        <w:tc>
          <w:tcPr>
            <w:tcW w:w="10231" w:type="dxa"/>
            <w:gridSpan w:val="5"/>
            <w:shd w:val="clear" w:color="auto" w:fill="B8CCE4" w:themeFill="accent1" w:themeFillTint="66"/>
            <w:vAlign w:val="center"/>
          </w:tcPr>
          <w:p w14:paraId="7865396C" w14:textId="77777777" w:rsidR="00B22414" w:rsidRDefault="004E44C2" w:rsidP="00B445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Budget distribution for joint projects </w:t>
            </w:r>
          </w:p>
          <w:p w14:paraId="7723A591" w14:textId="5E58D97F" w:rsidR="004E44C2" w:rsidRDefault="004E44C2" w:rsidP="00B445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(Co-funded between the CNRS-L and the University)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*</w:t>
            </w:r>
          </w:p>
          <w:p w14:paraId="5B7C8262" w14:textId="25D3D2EB" w:rsidR="004E44C2" w:rsidRDefault="004E44C2" w:rsidP="00B445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22414" w14:paraId="1868C9AB" w14:textId="52A2D054" w:rsidTr="001D705B">
        <w:trPr>
          <w:trHeight w:val="665"/>
        </w:trPr>
        <w:tc>
          <w:tcPr>
            <w:tcW w:w="2271" w:type="dxa"/>
            <w:shd w:val="clear" w:color="auto" w:fill="B8CCE4" w:themeFill="accent1" w:themeFillTint="66"/>
            <w:vAlign w:val="center"/>
          </w:tcPr>
          <w:p w14:paraId="732DB77E" w14:textId="77777777" w:rsidR="004E44C2" w:rsidRDefault="004E44C2" w:rsidP="00B445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Description</w:t>
            </w:r>
          </w:p>
        </w:tc>
        <w:tc>
          <w:tcPr>
            <w:tcW w:w="1990" w:type="dxa"/>
            <w:shd w:val="clear" w:color="auto" w:fill="B8CCE4" w:themeFill="accent1" w:themeFillTint="66"/>
            <w:vAlign w:val="center"/>
          </w:tcPr>
          <w:p w14:paraId="3BE551E3" w14:textId="77777777" w:rsidR="004E44C2" w:rsidRDefault="004E44C2" w:rsidP="00B224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CNRS-L</w:t>
            </w:r>
          </w:p>
        </w:tc>
        <w:tc>
          <w:tcPr>
            <w:tcW w:w="1990" w:type="dxa"/>
            <w:shd w:val="clear" w:color="auto" w:fill="B8CCE4" w:themeFill="accent1" w:themeFillTint="66"/>
            <w:vAlign w:val="center"/>
          </w:tcPr>
          <w:p w14:paraId="678347B5" w14:textId="3E274C08" w:rsidR="004E44C2" w:rsidRDefault="004E44C2" w:rsidP="00B224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LIU</w:t>
            </w:r>
          </w:p>
        </w:tc>
        <w:tc>
          <w:tcPr>
            <w:tcW w:w="1990" w:type="dxa"/>
            <w:shd w:val="clear" w:color="auto" w:fill="B8CCE4" w:themeFill="accent1" w:themeFillTint="66"/>
            <w:vAlign w:val="center"/>
          </w:tcPr>
          <w:p w14:paraId="3262C737" w14:textId="0A21EC21" w:rsidR="004E44C2" w:rsidRDefault="004E44C2" w:rsidP="00B224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RHU</w:t>
            </w:r>
          </w:p>
        </w:tc>
        <w:tc>
          <w:tcPr>
            <w:tcW w:w="1990" w:type="dxa"/>
            <w:shd w:val="clear" w:color="auto" w:fill="B8CCE4" w:themeFill="accent1" w:themeFillTint="66"/>
          </w:tcPr>
          <w:p w14:paraId="4B1F017A" w14:textId="1116B7E0" w:rsidR="004E44C2" w:rsidRDefault="004E44C2" w:rsidP="00B224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IUL</w:t>
            </w:r>
          </w:p>
        </w:tc>
      </w:tr>
      <w:tr w:rsidR="00B22414" w14:paraId="744DCA48" w14:textId="7F8892C9" w:rsidTr="001D705B">
        <w:trPr>
          <w:trHeight w:val="1155"/>
        </w:trPr>
        <w:tc>
          <w:tcPr>
            <w:tcW w:w="2271" w:type="dxa"/>
            <w:shd w:val="clear" w:color="auto" w:fill="B8CCE4" w:themeFill="accent1" w:themeFillTint="66"/>
            <w:vAlign w:val="center"/>
          </w:tcPr>
          <w:p w14:paraId="070D68B6" w14:textId="77777777" w:rsidR="00FA1997" w:rsidRPr="00C81C17" w:rsidRDefault="00FA1997" w:rsidP="00B445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1C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Indemnities for research assistant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or</w:t>
            </w:r>
            <w:r w:rsidRPr="00C81C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M.Sc. students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working within the project</w:t>
            </w:r>
          </w:p>
        </w:tc>
        <w:tc>
          <w:tcPr>
            <w:tcW w:w="1990" w:type="dxa"/>
            <w:shd w:val="clear" w:color="auto" w:fill="B8CCE4" w:themeFill="accent1" w:themeFillTint="66"/>
            <w:vAlign w:val="center"/>
          </w:tcPr>
          <w:p w14:paraId="2876BB73" w14:textId="19F1EA92" w:rsidR="00FA1997" w:rsidRPr="008F77C1" w:rsidRDefault="00D7608E" w:rsidP="00B445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Up to 9,000,000LBP </w:t>
            </w:r>
          </w:p>
        </w:tc>
        <w:tc>
          <w:tcPr>
            <w:tcW w:w="1990" w:type="dxa"/>
            <w:shd w:val="clear" w:color="auto" w:fill="B8CCE4" w:themeFill="accent1" w:themeFillTint="66"/>
            <w:vAlign w:val="center"/>
          </w:tcPr>
          <w:p w14:paraId="6E02007E" w14:textId="747FF8FB" w:rsidR="00FA1997" w:rsidRPr="008F77C1" w:rsidRDefault="00D7608E" w:rsidP="00B445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Up to 9,000,000LBP</w:t>
            </w:r>
          </w:p>
        </w:tc>
        <w:tc>
          <w:tcPr>
            <w:tcW w:w="1990" w:type="dxa"/>
            <w:shd w:val="clear" w:color="auto" w:fill="B8CCE4" w:themeFill="accent1" w:themeFillTint="66"/>
            <w:vAlign w:val="center"/>
          </w:tcPr>
          <w:p w14:paraId="5DD9DA2F" w14:textId="796A13C7" w:rsidR="00FA1997" w:rsidRPr="008F77C1" w:rsidRDefault="00D7608E" w:rsidP="00B445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Up to 9,000,000LBP</w:t>
            </w:r>
          </w:p>
        </w:tc>
        <w:tc>
          <w:tcPr>
            <w:tcW w:w="1990" w:type="dxa"/>
            <w:shd w:val="clear" w:color="auto" w:fill="B8CCE4" w:themeFill="accent1" w:themeFillTint="66"/>
            <w:vAlign w:val="center"/>
          </w:tcPr>
          <w:p w14:paraId="357437AF" w14:textId="23333107" w:rsidR="00FA1997" w:rsidRDefault="00D7608E" w:rsidP="00B445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Up to 9,000,000LBP</w:t>
            </w:r>
          </w:p>
        </w:tc>
      </w:tr>
      <w:tr w:rsidR="00B22414" w14:paraId="4C898C9E" w14:textId="4689086B" w:rsidTr="001D705B">
        <w:trPr>
          <w:trHeight w:val="993"/>
        </w:trPr>
        <w:tc>
          <w:tcPr>
            <w:tcW w:w="2271" w:type="dxa"/>
            <w:shd w:val="clear" w:color="auto" w:fill="B8CCE4" w:themeFill="accent1" w:themeFillTint="66"/>
            <w:vAlign w:val="center"/>
          </w:tcPr>
          <w:p w14:paraId="675633A0" w14:textId="77777777" w:rsidR="00D7608E" w:rsidRPr="00C81C17" w:rsidRDefault="00D7608E" w:rsidP="00B445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1C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Consumable, experimental costs and lab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oratory</w:t>
            </w:r>
            <w:r w:rsidRPr="00C81C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testing</w:t>
            </w:r>
          </w:p>
        </w:tc>
        <w:tc>
          <w:tcPr>
            <w:tcW w:w="1990" w:type="dxa"/>
            <w:shd w:val="clear" w:color="auto" w:fill="B8CCE4" w:themeFill="accent1" w:themeFillTint="66"/>
            <w:vAlign w:val="center"/>
          </w:tcPr>
          <w:p w14:paraId="71076A8C" w14:textId="6EBE91D7" w:rsidR="00D7608E" w:rsidRPr="008F77C1" w:rsidRDefault="00D7608E" w:rsidP="00D760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Up to 11,000,000LBP </w:t>
            </w:r>
          </w:p>
        </w:tc>
        <w:tc>
          <w:tcPr>
            <w:tcW w:w="1990" w:type="dxa"/>
            <w:shd w:val="clear" w:color="auto" w:fill="B8CCE4" w:themeFill="accent1" w:themeFillTint="66"/>
            <w:vAlign w:val="center"/>
          </w:tcPr>
          <w:p w14:paraId="448F6C81" w14:textId="01C29936" w:rsidR="00D7608E" w:rsidRPr="008F77C1" w:rsidRDefault="00D7608E" w:rsidP="00D760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Up to 11,000,000LBP</w:t>
            </w:r>
          </w:p>
        </w:tc>
        <w:tc>
          <w:tcPr>
            <w:tcW w:w="1990" w:type="dxa"/>
            <w:shd w:val="clear" w:color="auto" w:fill="B8CCE4" w:themeFill="accent1" w:themeFillTint="66"/>
            <w:vAlign w:val="center"/>
          </w:tcPr>
          <w:p w14:paraId="4D425D37" w14:textId="39998040" w:rsidR="00D7608E" w:rsidRPr="008F77C1" w:rsidRDefault="00D7608E" w:rsidP="00D760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Up to 11,000,000LBP</w:t>
            </w:r>
          </w:p>
        </w:tc>
        <w:tc>
          <w:tcPr>
            <w:tcW w:w="1990" w:type="dxa"/>
            <w:shd w:val="clear" w:color="auto" w:fill="B8CCE4" w:themeFill="accent1" w:themeFillTint="66"/>
            <w:vAlign w:val="center"/>
          </w:tcPr>
          <w:p w14:paraId="1214D487" w14:textId="52876219" w:rsidR="00D7608E" w:rsidRDefault="00D7608E" w:rsidP="00D760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Up to 11,000,000LBP</w:t>
            </w:r>
          </w:p>
        </w:tc>
      </w:tr>
      <w:tr w:rsidR="00B22414" w14:paraId="15AE1E10" w14:textId="442A08D9" w:rsidTr="001D705B">
        <w:trPr>
          <w:trHeight w:val="849"/>
        </w:trPr>
        <w:tc>
          <w:tcPr>
            <w:tcW w:w="2271" w:type="dxa"/>
            <w:shd w:val="clear" w:color="auto" w:fill="B8CCE4" w:themeFill="accent1" w:themeFillTint="66"/>
            <w:vAlign w:val="center"/>
          </w:tcPr>
          <w:p w14:paraId="53E4693B" w14:textId="229CBE81" w:rsidR="00B22414" w:rsidRPr="00C81C17" w:rsidRDefault="00B22414" w:rsidP="00B445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Clinical, Field work or</w:t>
            </w:r>
            <w:r w:rsidRPr="00C81C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survey costs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(expenses &amp; labor)</w:t>
            </w:r>
          </w:p>
        </w:tc>
        <w:tc>
          <w:tcPr>
            <w:tcW w:w="1990" w:type="dxa"/>
            <w:shd w:val="clear" w:color="auto" w:fill="B8CCE4" w:themeFill="accent1" w:themeFillTint="66"/>
            <w:vAlign w:val="center"/>
          </w:tcPr>
          <w:p w14:paraId="7CA5E27C" w14:textId="460E1D76" w:rsidR="00B22414" w:rsidRPr="008F77C1" w:rsidRDefault="00B22414" w:rsidP="00B224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Up to 2,500,000LBP</w:t>
            </w:r>
          </w:p>
        </w:tc>
        <w:tc>
          <w:tcPr>
            <w:tcW w:w="1990" w:type="dxa"/>
            <w:shd w:val="clear" w:color="auto" w:fill="B8CCE4" w:themeFill="accent1" w:themeFillTint="66"/>
          </w:tcPr>
          <w:p w14:paraId="00AE4795" w14:textId="77777777" w:rsidR="00B22414" w:rsidRDefault="00B22414" w:rsidP="00B224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2EE9807" w14:textId="33CCD45C" w:rsidR="00B22414" w:rsidRPr="008F77C1" w:rsidRDefault="00B22414" w:rsidP="00B224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Up to 2,500,000LBP</w:t>
            </w:r>
          </w:p>
        </w:tc>
        <w:tc>
          <w:tcPr>
            <w:tcW w:w="1990" w:type="dxa"/>
            <w:shd w:val="clear" w:color="auto" w:fill="B8CCE4" w:themeFill="accent1" w:themeFillTint="66"/>
          </w:tcPr>
          <w:p w14:paraId="38FCCF02" w14:textId="77777777" w:rsidR="00B22414" w:rsidRDefault="00B22414" w:rsidP="00B224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64AE417" w14:textId="782FC84D" w:rsidR="00B22414" w:rsidRPr="008F77C1" w:rsidRDefault="00B22414" w:rsidP="00B224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Up to 2,500,000LBP</w:t>
            </w:r>
          </w:p>
        </w:tc>
        <w:tc>
          <w:tcPr>
            <w:tcW w:w="1990" w:type="dxa"/>
            <w:shd w:val="clear" w:color="auto" w:fill="B8CCE4" w:themeFill="accent1" w:themeFillTint="66"/>
          </w:tcPr>
          <w:p w14:paraId="559E5C30" w14:textId="77777777" w:rsidR="00B22414" w:rsidRDefault="00B22414" w:rsidP="00B224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BA24374" w14:textId="7401B5F4" w:rsidR="00B22414" w:rsidRDefault="00B22414" w:rsidP="00B224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3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Up to 2,500,000LBP</w:t>
            </w:r>
          </w:p>
        </w:tc>
      </w:tr>
    </w:tbl>
    <w:p w14:paraId="0206FB5F" w14:textId="214BBC39" w:rsidR="003D62F4" w:rsidRPr="009435E3" w:rsidRDefault="003D62F4" w:rsidP="005C2437">
      <w:pPr>
        <w:pStyle w:val="ListParagraph"/>
        <w:numPr>
          <w:ilvl w:val="0"/>
          <w:numId w:val="1"/>
        </w:numPr>
        <w:tabs>
          <w:tab w:val="left" w:pos="0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E3CFF">
        <w:rPr>
          <w:rFonts w:ascii="Times New Roman" w:hAnsi="Times New Roman" w:cs="Times New Roman"/>
          <w:color w:val="000000"/>
          <w:sz w:val="28"/>
          <w:szCs w:val="28"/>
        </w:rPr>
        <w:t xml:space="preserve">Reference: Agreement signed between the </w:t>
      </w:r>
      <w:r w:rsidR="005C2437" w:rsidRPr="005C243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LIU, RHU, IUL.</w:t>
      </w:r>
    </w:p>
    <w:p w14:paraId="3CFBBE9C" w14:textId="77777777" w:rsidR="003D62F4" w:rsidRDefault="003D62F4" w:rsidP="003D62F4">
      <w:pPr>
        <w:rPr>
          <w:rFonts w:ascii="Times New Roman" w:hAnsi="Times New Roman" w:cs="Times New Roman"/>
          <w:sz w:val="28"/>
          <w:szCs w:val="28"/>
        </w:rPr>
      </w:pPr>
    </w:p>
    <w:sectPr w:rsidR="003D62F4" w:rsidSect="006726EB">
      <w:pgSz w:w="12240" w:h="15840"/>
      <w:pgMar w:top="518" w:right="1094" w:bottom="274" w:left="148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033C7A"/>
    <w:multiLevelType w:val="hybridMultilevel"/>
    <w:tmpl w:val="ED86C9DA"/>
    <w:lvl w:ilvl="0" w:tplc="3A3CA398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proofState w:spelling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2F4"/>
    <w:rsid w:val="00085010"/>
    <w:rsid w:val="000B28C1"/>
    <w:rsid w:val="000C081F"/>
    <w:rsid w:val="00152A9F"/>
    <w:rsid w:val="001D5DBB"/>
    <w:rsid w:val="001D705B"/>
    <w:rsid w:val="00224955"/>
    <w:rsid w:val="00387C36"/>
    <w:rsid w:val="003D62F4"/>
    <w:rsid w:val="00431EE7"/>
    <w:rsid w:val="004E44C2"/>
    <w:rsid w:val="00511912"/>
    <w:rsid w:val="005C2437"/>
    <w:rsid w:val="006726EB"/>
    <w:rsid w:val="00865B20"/>
    <w:rsid w:val="008F19E9"/>
    <w:rsid w:val="0092772E"/>
    <w:rsid w:val="00931FD5"/>
    <w:rsid w:val="009C5FE2"/>
    <w:rsid w:val="00A72ECF"/>
    <w:rsid w:val="00B22414"/>
    <w:rsid w:val="00C03558"/>
    <w:rsid w:val="00D720DC"/>
    <w:rsid w:val="00D75247"/>
    <w:rsid w:val="00D7608E"/>
    <w:rsid w:val="00E5362F"/>
    <w:rsid w:val="00FA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63EF5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D62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6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6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  Noujeim</dc:creator>
  <cp:lastModifiedBy>Enjeim</cp:lastModifiedBy>
  <cp:revision>4</cp:revision>
  <cp:lastPrinted>2017-12-04T09:13:00Z</cp:lastPrinted>
  <dcterms:created xsi:type="dcterms:W3CDTF">2019-03-05T11:30:00Z</dcterms:created>
  <dcterms:modified xsi:type="dcterms:W3CDTF">2019-03-18T08:59:00Z</dcterms:modified>
</cp:coreProperties>
</file>