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80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  <w:gridCol w:w="4590"/>
      </w:tblGrid>
      <w:tr w:rsidR="004B72EC" w:rsidTr="0031651B">
        <w:tc>
          <w:tcPr>
            <w:tcW w:w="6390" w:type="dxa"/>
          </w:tcPr>
          <w:p w:rsidR="004B72EC" w:rsidRDefault="009B3CEB" w:rsidP="00563942">
            <w:pPr>
              <w:pStyle w:val="Heading3"/>
              <w:ind w:left="0" w:right="-670" w:firstLine="0"/>
              <w:outlineLvl w:val="2"/>
            </w:pPr>
            <w:r>
              <w:rPr>
                <w:rFonts w:ascii="Calibri" w:eastAsia="Calibri" w:hAnsi="Calibri" w:cs="Calibri"/>
                <w:color w:val="FF0000"/>
                <w:sz w:val="36"/>
                <w:szCs w:val="36"/>
                <w:lang w:val="fr-FR" w:eastAsia="fr-FR"/>
              </w:rPr>
              <w:t xml:space="preserve">      </w:t>
            </w:r>
            <w:r w:rsidR="00563942">
              <w:rPr>
                <w:noProof/>
                <w:lang w:val="fr-FR" w:eastAsia="fr-FR"/>
              </w:rPr>
              <w:drawing>
                <wp:inline distT="0" distB="0" distL="0" distR="0" wp14:anchorId="5415DB03" wp14:editId="657FD6C2">
                  <wp:extent cx="2416810" cy="872325"/>
                  <wp:effectExtent l="0" t="0" r="254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1917" cy="9102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color w:val="FF0000"/>
                <w:sz w:val="36"/>
                <w:szCs w:val="36"/>
                <w:lang w:val="fr-FR" w:eastAsia="fr-FR"/>
              </w:rPr>
              <w:t xml:space="preserve">    </w:t>
            </w:r>
          </w:p>
        </w:tc>
        <w:tc>
          <w:tcPr>
            <w:tcW w:w="4590" w:type="dxa"/>
          </w:tcPr>
          <w:p w:rsidR="004B72EC" w:rsidRDefault="004B72EC" w:rsidP="00BE768C">
            <w:pPr>
              <w:pStyle w:val="Heading3"/>
              <w:ind w:left="0" w:right="-670" w:firstLine="0"/>
              <w:outlineLvl w:val="2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882140" cy="878695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ownload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069" cy="89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6C26" w:rsidRDefault="00D46C26" w:rsidP="00BE768C">
      <w:pPr>
        <w:pStyle w:val="Heading3"/>
        <w:ind w:right="-670"/>
      </w:pPr>
    </w:p>
    <w:p w:rsidR="00BE768C" w:rsidRPr="00BE768C" w:rsidRDefault="00BE768C" w:rsidP="00BE768C">
      <w:pPr>
        <w:pStyle w:val="Heading3"/>
        <w:ind w:right="-670"/>
        <w:rPr>
          <w:rFonts w:asciiTheme="minorHAnsi" w:hAnsiTheme="minorHAnsi" w:cstheme="minorHAnsi"/>
          <w:color w:val="0070C0"/>
          <w:sz w:val="72"/>
          <w:szCs w:val="72"/>
          <w:lang w:val="fr-FR"/>
        </w:rPr>
      </w:pPr>
      <w:r w:rsidRPr="00BE768C">
        <w:rPr>
          <w:rFonts w:asciiTheme="minorHAnsi" w:hAnsiTheme="minorHAnsi" w:cstheme="minorHAnsi"/>
          <w:b/>
          <w:color w:val="0070C0"/>
          <w:sz w:val="72"/>
          <w:szCs w:val="72"/>
          <w:lang w:val="fr-FR"/>
        </w:rPr>
        <w:t>Bourses Doctorales CNRS-L/USJ</w:t>
      </w:r>
    </w:p>
    <w:p w:rsidR="00BE768C" w:rsidRPr="00BE768C" w:rsidRDefault="006724CB" w:rsidP="00BE768C">
      <w:pPr>
        <w:pStyle w:val="Heading3"/>
        <w:ind w:right="-670"/>
        <w:rPr>
          <w:rFonts w:asciiTheme="minorHAnsi" w:hAnsiTheme="minorHAnsi" w:cstheme="minorHAnsi"/>
          <w:color w:val="0070C0"/>
          <w:sz w:val="72"/>
          <w:szCs w:val="72"/>
        </w:rPr>
      </w:pPr>
      <w:r>
        <w:rPr>
          <w:rFonts w:asciiTheme="minorHAnsi" w:hAnsiTheme="minorHAnsi" w:cstheme="minorHAnsi"/>
          <w:b/>
          <w:color w:val="0070C0"/>
          <w:sz w:val="72"/>
          <w:szCs w:val="72"/>
          <w:lang w:val="fr-FR"/>
        </w:rPr>
        <w:t>2017-2018</w:t>
      </w:r>
    </w:p>
    <w:p w:rsidR="00BE768C" w:rsidRPr="00BE768C" w:rsidRDefault="00BE768C" w:rsidP="00BE768C">
      <w:pPr>
        <w:keepNext/>
        <w:autoSpaceDE w:val="0"/>
        <w:ind w:left="432" w:right="-670"/>
        <w:jc w:val="center"/>
        <w:outlineLvl w:val="0"/>
        <w:rPr>
          <w:rFonts w:asciiTheme="minorHAnsi" w:hAnsiTheme="minorHAnsi" w:cstheme="minorHAnsi"/>
          <w:i/>
          <w:iCs/>
          <w:color w:val="0070C0"/>
          <w:sz w:val="20"/>
          <w:szCs w:val="20"/>
          <w:u w:val="single"/>
          <w:lang w:val="fr-FR"/>
        </w:rPr>
      </w:pPr>
      <w:r w:rsidRPr="00BE768C">
        <w:rPr>
          <w:rFonts w:asciiTheme="minorHAnsi" w:hAnsiTheme="minorHAnsi" w:cstheme="minorHAnsi"/>
          <w:i/>
          <w:iCs/>
          <w:color w:val="0070C0"/>
          <w:sz w:val="20"/>
          <w:szCs w:val="20"/>
          <w:u w:val="single"/>
          <w:lang w:val="fr-FR"/>
        </w:rPr>
        <w:t xml:space="preserve">Bourses réservées aux candidats souhaitant préparer un doctorat à l’Université Saint-Joseph </w:t>
      </w:r>
    </w:p>
    <w:p w:rsidR="009C05EA" w:rsidRPr="00176674" w:rsidRDefault="009C05EA" w:rsidP="009C05EA">
      <w:pPr>
        <w:pStyle w:val="Heading1"/>
        <w:jc w:val="right"/>
        <w:rPr>
          <w:rFonts w:ascii="Calibri" w:hAnsi="Calibri" w:cs="Arial"/>
          <w:b/>
          <w:bCs/>
          <w:sz w:val="24"/>
          <w:szCs w:val="24"/>
          <w:u w:val="none"/>
        </w:rPr>
      </w:pPr>
      <w:r>
        <w:rPr>
          <w:rFonts w:ascii="Calibri" w:hAnsi="Calibri" w:cs="Arial"/>
          <w:b/>
          <w:bCs/>
          <w:noProof/>
          <w:sz w:val="24"/>
          <w:szCs w:val="24"/>
          <w:u w:val="none"/>
          <w:lang w:val="fr-FR" w:eastAsia="fr-FR"/>
        </w:rPr>
        <w:drawing>
          <wp:inline distT="0" distB="0" distL="0" distR="0" wp14:anchorId="09DA12CD" wp14:editId="0E100623">
            <wp:extent cx="5934075" cy="2324100"/>
            <wp:effectExtent l="0" t="0" r="9525" b="0"/>
            <wp:docPr id="4" name="Picture 4" descr="For Title Slide - Remov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 Title Slide - Remove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5EA" w:rsidRPr="009C05EA" w:rsidRDefault="009C05EA" w:rsidP="009C05EA">
      <w:pPr>
        <w:jc w:val="center"/>
        <w:rPr>
          <w:rFonts w:ascii="Calibri" w:hAnsi="Calibri"/>
          <w:i/>
          <w:iCs/>
          <w:color w:val="000000"/>
          <w:sz w:val="21"/>
          <w:szCs w:val="21"/>
          <w:lang w:val="fr-FR" w:eastAsia="fr-FR"/>
        </w:rPr>
      </w:pPr>
      <w:r w:rsidRPr="009C05EA">
        <w:rPr>
          <w:rFonts w:ascii="Calibri" w:hAnsi="Calibri"/>
          <w:i/>
          <w:iCs/>
          <w:color w:val="000000"/>
          <w:sz w:val="21"/>
          <w:szCs w:val="21"/>
          <w:lang w:val="fr-FR"/>
        </w:rPr>
        <w:t>CANA-CNRS pour la recherche marine au Liban</w:t>
      </w:r>
    </w:p>
    <w:p w:rsidR="006A7F1D" w:rsidRPr="009C05EA" w:rsidRDefault="006A7F1D" w:rsidP="007F5F0F">
      <w:pPr>
        <w:ind w:right="-670"/>
        <w:jc w:val="both"/>
        <w:rPr>
          <w:rFonts w:asciiTheme="minorHAnsi" w:hAnsiTheme="minorHAnsi" w:cstheme="minorHAnsi"/>
          <w:lang w:val="fr-FR"/>
        </w:rPr>
      </w:pPr>
    </w:p>
    <w:p w:rsidR="00022340" w:rsidRDefault="00022340" w:rsidP="009C05EA">
      <w:pPr>
        <w:ind w:right="-670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Dans le cadre de l’accord entre l</w:t>
      </w:r>
      <w:r w:rsidRPr="007A42C8">
        <w:rPr>
          <w:rFonts w:asciiTheme="minorHAnsi" w:hAnsiTheme="minorHAnsi" w:cstheme="minorHAnsi"/>
          <w:lang w:val="fr-FR"/>
        </w:rPr>
        <w:t xml:space="preserve">e Conseil National de la Recherche Scientifique de la République Libanaise (CNRS-L) et </w:t>
      </w:r>
      <w:r w:rsidR="00D4007F">
        <w:rPr>
          <w:rFonts w:asciiTheme="minorHAnsi" w:hAnsiTheme="minorHAnsi" w:cstheme="minorHAnsi"/>
          <w:lang w:val="fr-FR"/>
        </w:rPr>
        <w:t>l’Université Saint-Joseph</w:t>
      </w:r>
      <w:r>
        <w:rPr>
          <w:rFonts w:asciiTheme="minorHAnsi" w:hAnsiTheme="minorHAnsi" w:cstheme="minorHAnsi"/>
          <w:lang w:val="fr-FR"/>
        </w:rPr>
        <w:t xml:space="preserve"> pour le co-fin</w:t>
      </w:r>
      <w:r w:rsidR="003307ED">
        <w:rPr>
          <w:rFonts w:asciiTheme="minorHAnsi" w:hAnsiTheme="minorHAnsi" w:cstheme="minorHAnsi"/>
          <w:lang w:val="fr-FR"/>
        </w:rPr>
        <w:t>ancement des thèses de doctorat</w:t>
      </w:r>
      <w:r>
        <w:rPr>
          <w:rFonts w:asciiTheme="minorHAnsi" w:hAnsiTheme="minorHAnsi" w:cstheme="minorHAnsi"/>
          <w:lang w:val="fr-FR"/>
        </w:rPr>
        <w:t xml:space="preserve"> dans des thématiques </w:t>
      </w:r>
      <w:r w:rsidRPr="007A42C8">
        <w:rPr>
          <w:rFonts w:asciiTheme="minorHAnsi" w:hAnsiTheme="minorHAnsi" w:cstheme="minorHAnsi"/>
          <w:lang w:val="fr-FR"/>
        </w:rPr>
        <w:t>d’intérêt commun</w:t>
      </w:r>
      <w:r>
        <w:rPr>
          <w:rFonts w:asciiTheme="minorHAnsi" w:hAnsiTheme="minorHAnsi" w:cstheme="minorHAnsi"/>
          <w:lang w:val="fr-FR"/>
        </w:rPr>
        <w:t>,</w:t>
      </w:r>
      <w:r w:rsidRPr="007A42C8">
        <w:rPr>
          <w:rFonts w:asciiTheme="minorHAnsi" w:hAnsiTheme="minorHAnsi" w:cstheme="minorHAnsi"/>
          <w:lang w:val="fr-FR"/>
        </w:rPr>
        <w:t xml:space="preserve"> </w:t>
      </w:r>
      <w:r w:rsidR="004B72EC">
        <w:rPr>
          <w:rFonts w:asciiTheme="minorHAnsi" w:hAnsiTheme="minorHAnsi" w:cstheme="minorHAnsi"/>
          <w:lang w:val="fr-FR"/>
        </w:rPr>
        <w:t>douze</w:t>
      </w:r>
      <w:r>
        <w:rPr>
          <w:rFonts w:asciiTheme="minorHAnsi" w:hAnsiTheme="minorHAnsi" w:cstheme="minorHAnsi"/>
          <w:lang w:val="fr-FR"/>
        </w:rPr>
        <w:t xml:space="preserve"> </w:t>
      </w:r>
      <w:r w:rsidRPr="007A42C8">
        <w:rPr>
          <w:rFonts w:asciiTheme="minorHAnsi" w:hAnsiTheme="minorHAnsi" w:cstheme="minorHAnsi"/>
          <w:lang w:val="fr-FR"/>
        </w:rPr>
        <w:t xml:space="preserve">contrats de recherches doctorales pour l’année </w:t>
      </w:r>
      <w:r w:rsidR="009C05EA">
        <w:rPr>
          <w:rFonts w:asciiTheme="minorHAnsi" w:hAnsiTheme="minorHAnsi" w:cstheme="minorHAnsi"/>
          <w:lang w:val="fr-FR"/>
        </w:rPr>
        <w:t>2017-2018</w:t>
      </w:r>
      <w:r w:rsidRPr="007A42C8">
        <w:rPr>
          <w:rFonts w:asciiTheme="minorHAnsi" w:hAnsiTheme="minorHAnsi" w:cstheme="minorHAnsi"/>
          <w:lang w:val="fr-FR"/>
        </w:rPr>
        <w:t xml:space="preserve"> seront mis en place</w:t>
      </w:r>
      <w:r>
        <w:rPr>
          <w:rFonts w:asciiTheme="minorHAnsi" w:hAnsiTheme="minorHAnsi" w:cstheme="minorHAnsi"/>
          <w:lang w:val="fr-FR"/>
        </w:rPr>
        <w:t>.</w:t>
      </w:r>
      <w:r w:rsidRPr="007A42C8">
        <w:rPr>
          <w:rFonts w:asciiTheme="minorHAnsi" w:hAnsiTheme="minorHAnsi" w:cstheme="minorHAnsi"/>
          <w:lang w:val="fr-FR"/>
        </w:rPr>
        <w:t xml:space="preserve"> </w:t>
      </w:r>
    </w:p>
    <w:p w:rsidR="00F15847" w:rsidRPr="00A5196F" w:rsidRDefault="00F15847" w:rsidP="007F5F0F">
      <w:pPr>
        <w:ind w:right="-670"/>
        <w:jc w:val="both"/>
        <w:rPr>
          <w:rFonts w:asciiTheme="minorHAnsi" w:hAnsiTheme="minorHAnsi" w:cstheme="minorHAnsi"/>
          <w:u w:val="single"/>
          <w:lang w:val="fr-FR"/>
        </w:rPr>
      </w:pPr>
      <w:r w:rsidRPr="00A5196F">
        <w:rPr>
          <w:rFonts w:asciiTheme="minorHAnsi" w:hAnsiTheme="minorHAnsi" w:cstheme="minorHAnsi"/>
          <w:i/>
          <w:iCs/>
          <w:u w:val="single"/>
          <w:lang w:val="fr-FR"/>
        </w:rPr>
        <w:t>Conditions d’éligibilité</w:t>
      </w:r>
      <w:r w:rsidRPr="00A5196F">
        <w:rPr>
          <w:rFonts w:asciiTheme="minorHAnsi" w:hAnsiTheme="minorHAnsi" w:cstheme="minorHAnsi"/>
          <w:u w:val="single"/>
          <w:lang w:val="fr-FR"/>
        </w:rPr>
        <w:t> </w:t>
      </w:r>
    </w:p>
    <w:p w:rsidR="00F15847" w:rsidRDefault="009B3CEB" w:rsidP="007F5F0F">
      <w:pPr>
        <w:ind w:right="-670"/>
        <w:jc w:val="both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lang w:val="fr-FR"/>
        </w:rPr>
        <w:t xml:space="preserve">Ces </w:t>
      </w:r>
      <w:r w:rsidR="0061693C">
        <w:rPr>
          <w:rFonts w:asciiTheme="minorHAnsi" w:hAnsiTheme="minorHAnsi" w:cstheme="minorHAnsi"/>
          <w:lang w:val="fr-FR"/>
        </w:rPr>
        <w:t>bourses</w:t>
      </w:r>
      <w:r w:rsidRPr="007A42C8">
        <w:rPr>
          <w:rFonts w:asciiTheme="minorHAnsi" w:hAnsiTheme="minorHAnsi" w:cstheme="minorHAnsi"/>
          <w:lang w:val="fr-FR"/>
        </w:rPr>
        <w:t xml:space="preserve"> sont exclusivement destiné</w:t>
      </w:r>
      <w:r w:rsidR="0061693C">
        <w:rPr>
          <w:rFonts w:asciiTheme="minorHAnsi" w:hAnsiTheme="minorHAnsi" w:cstheme="minorHAnsi"/>
          <w:lang w:val="fr-FR"/>
        </w:rPr>
        <w:t>e</w:t>
      </w:r>
      <w:r w:rsidRPr="007A42C8">
        <w:rPr>
          <w:rFonts w:asciiTheme="minorHAnsi" w:hAnsiTheme="minorHAnsi" w:cstheme="minorHAnsi"/>
          <w:lang w:val="fr-FR"/>
        </w:rPr>
        <w:t xml:space="preserve">s à des étudiants </w:t>
      </w:r>
      <w:r w:rsidR="00A5196F">
        <w:rPr>
          <w:rFonts w:asciiTheme="minorHAnsi" w:hAnsiTheme="minorHAnsi" w:cstheme="minorHAnsi"/>
          <w:lang w:val="fr-FR"/>
        </w:rPr>
        <w:t xml:space="preserve">libanais </w:t>
      </w:r>
      <w:r w:rsidRPr="007A42C8">
        <w:rPr>
          <w:rFonts w:asciiTheme="minorHAnsi" w:hAnsiTheme="minorHAnsi" w:cstheme="minorHAnsi"/>
          <w:lang w:val="fr-FR"/>
        </w:rPr>
        <w:t>titulaires d’un diplôme de Master (ou équivalent) reconnu comm</w:t>
      </w:r>
      <w:r w:rsidR="00F15847">
        <w:rPr>
          <w:rFonts w:asciiTheme="minorHAnsi" w:hAnsiTheme="minorHAnsi" w:cstheme="minorHAnsi"/>
          <w:lang w:val="fr-FR"/>
        </w:rPr>
        <w:t>e tel par les deux institutions</w:t>
      </w:r>
      <w:r w:rsidR="007F5F0F">
        <w:rPr>
          <w:rFonts w:asciiTheme="minorHAnsi" w:hAnsiTheme="minorHAnsi" w:cstheme="minorHAnsi"/>
          <w:lang w:val="fr-FR"/>
        </w:rPr>
        <w:t xml:space="preserve"> (CNRS-L et USJ)</w:t>
      </w:r>
      <w:r w:rsidRPr="007A42C8">
        <w:rPr>
          <w:rFonts w:asciiTheme="minorHAnsi" w:hAnsiTheme="minorHAnsi" w:cstheme="minorHAnsi"/>
          <w:lang w:val="fr-FR"/>
        </w:rPr>
        <w:t xml:space="preserve">. </w:t>
      </w:r>
      <w:r w:rsidR="00F15847">
        <w:rPr>
          <w:rFonts w:asciiTheme="minorHAnsi" w:hAnsiTheme="minorHAnsi" w:cstheme="minorHAnsi"/>
          <w:lang w:val="fr-FR"/>
        </w:rPr>
        <w:t>Considéré éligible tout candidat ayant la nationalité libanaise depuis plus de 10 ans, âgé de moins de 30 ans</w:t>
      </w:r>
      <w:r w:rsidR="00A5196F">
        <w:rPr>
          <w:rFonts w:asciiTheme="minorHAnsi" w:hAnsiTheme="minorHAnsi" w:cstheme="minorHAnsi"/>
          <w:lang w:val="fr-FR"/>
        </w:rPr>
        <w:t xml:space="preserve">, et ayant 14/20 (système français) ou 85/100 (système </w:t>
      </w:r>
      <w:r w:rsidR="0061693C">
        <w:rPr>
          <w:rFonts w:asciiTheme="minorHAnsi" w:hAnsiTheme="minorHAnsi" w:cstheme="minorHAnsi"/>
          <w:lang w:val="fr-FR"/>
        </w:rPr>
        <w:t>anglo-saxon</w:t>
      </w:r>
      <w:r w:rsidR="00A5196F">
        <w:rPr>
          <w:rFonts w:asciiTheme="minorHAnsi" w:hAnsiTheme="minorHAnsi" w:cstheme="minorHAnsi"/>
          <w:lang w:val="fr-FR"/>
        </w:rPr>
        <w:t>) comme moyenne générale en deuxième cycle universitaire (M1+M2 ou équivalent).</w:t>
      </w:r>
      <w:r w:rsidR="00F15847">
        <w:rPr>
          <w:rFonts w:asciiTheme="minorHAnsi" w:hAnsiTheme="minorHAnsi" w:cstheme="minorHAnsi"/>
          <w:lang w:val="fr-FR"/>
        </w:rPr>
        <w:t xml:space="preserve"> </w:t>
      </w:r>
    </w:p>
    <w:p w:rsidR="00F15847" w:rsidRPr="00A5196F" w:rsidRDefault="00F15847" w:rsidP="009C05EA">
      <w:pPr>
        <w:ind w:right="-670"/>
        <w:jc w:val="both"/>
        <w:rPr>
          <w:rFonts w:asciiTheme="minorHAnsi" w:hAnsiTheme="minorHAnsi" w:cstheme="minorHAnsi"/>
          <w:u w:val="single"/>
          <w:lang w:val="fr-FR"/>
        </w:rPr>
      </w:pPr>
      <w:r w:rsidRPr="00A5196F">
        <w:rPr>
          <w:rFonts w:asciiTheme="minorHAnsi" w:hAnsiTheme="minorHAnsi" w:cstheme="minorHAnsi"/>
          <w:i/>
          <w:iCs/>
          <w:u w:val="single"/>
          <w:lang w:val="fr-FR"/>
        </w:rPr>
        <w:lastRenderedPageBreak/>
        <w:t xml:space="preserve">Thématiques prioritaires pour l’année </w:t>
      </w:r>
      <w:r w:rsidR="009C05EA">
        <w:rPr>
          <w:rFonts w:asciiTheme="minorHAnsi" w:hAnsiTheme="minorHAnsi" w:cstheme="minorHAnsi"/>
          <w:i/>
          <w:iCs/>
          <w:u w:val="single"/>
          <w:lang w:val="fr-FR"/>
        </w:rPr>
        <w:t>2017-2018</w:t>
      </w:r>
    </w:p>
    <w:p w:rsidR="007A42C8" w:rsidRPr="007A42C8" w:rsidRDefault="009B3CEB" w:rsidP="009C05EA">
      <w:pPr>
        <w:ind w:right="-670"/>
        <w:jc w:val="both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lang w:val="fr-FR"/>
        </w:rPr>
        <w:t xml:space="preserve">Tous les thèmes d’intérêts communs sont éligibles. Néanmoins, les thématiques et les sujets de thèse prioritaires pour  l’année </w:t>
      </w:r>
      <w:r w:rsidR="009C05EA">
        <w:rPr>
          <w:rFonts w:asciiTheme="minorHAnsi" w:hAnsiTheme="minorHAnsi" w:cstheme="minorHAnsi"/>
          <w:lang w:val="fr-FR"/>
        </w:rPr>
        <w:t>2017-2018</w:t>
      </w:r>
      <w:r w:rsidRPr="007A42C8">
        <w:rPr>
          <w:rFonts w:asciiTheme="minorHAnsi" w:hAnsiTheme="minorHAnsi" w:cstheme="minorHAnsi"/>
          <w:lang w:val="fr-FR"/>
        </w:rPr>
        <w:t xml:space="preserve"> sont </w:t>
      </w:r>
      <w:r w:rsidR="00A5196F">
        <w:rPr>
          <w:rFonts w:asciiTheme="minorHAnsi" w:hAnsiTheme="minorHAnsi" w:cstheme="minorHAnsi"/>
          <w:lang w:val="fr-FR"/>
        </w:rPr>
        <w:t>détaillés dans l’</w:t>
      </w:r>
      <w:r w:rsidR="0006018B">
        <w:rPr>
          <w:rFonts w:asciiTheme="minorHAnsi" w:hAnsiTheme="minorHAnsi" w:cstheme="minorHAnsi"/>
          <w:lang w:val="fr-FR"/>
        </w:rPr>
        <w:t>annexe</w:t>
      </w:r>
      <w:r w:rsidR="00A5196F">
        <w:rPr>
          <w:rFonts w:asciiTheme="minorHAnsi" w:hAnsiTheme="minorHAnsi" w:cstheme="minorHAnsi"/>
          <w:lang w:val="fr-FR"/>
        </w:rPr>
        <w:t xml:space="preserve">. </w:t>
      </w:r>
    </w:p>
    <w:p w:rsidR="00D46C26" w:rsidRPr="007A42C8" w:rsidRDefault="009B3CEB" w:rsidP="007F5F0F">
      <w:pPr>
        <w:ind w:right="-670"/>
        <w:jc w:val="both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lang w:val="fr-FR"/>
        </w:rPr>
        <w:t xml:space="preserve">Il doit être cependant noté que si un candidat "exceptionnel" souhaite postuler sur une autre thématique, son dossier sera recevable. Mais à dossier égal, ceux qui correspondent aux thématiques </w:t>
      </w:r>
      <w:r w:rsidR="007F5F0F">
        <w:rPr>
          <w:rFonts w:asciiTheme="minorHAnsi" w:hAnsiTheme="minorHAnsi" w:cstheme="minorHAnsi"/>
          <w:lang w:val="fr-FR"/>
        </w:rPr>
        <w:t xml:space="preserve">prioritaires </w:t>
      </w:r>
      <w:r w:rsidRPr="007A42C8">
        <w:rPr>
          <w:rFonts w:asciiTheme="minorHAnsi" w:hAnsiTheme="minorHAnsi" w:cstheme="minorHAnsi"/>
          <w:lang w:val="fr-FR"/>
        </w:rPr>
        <w:t xml:space="preserve">seront retenus. </w:t>
      </w:r>
    </w:p>
    <w:p w:rsidR="00D46C26" w:rsidRDefault="009B3CEB" w:rsidP="007F5F0F">
      <w:pPr>
        <w:ind w:right="-670"/>
        <w:jc w:val="both"/>
        <w:rPr>
          <w:rFonts w:asciiTheme="minorHAnsi" w:hAnsiTheme="minorHAnsi" w:cstheme="minorHAnsi"/>
          <w:lang w:val="fr-FR"/>
        </w:rPr>
      </w:pPr>
      <w:r w:rsidRPr="00825E37">
        <w:rPr>
          <w:rFonts w:asciiTheme="minorHAnsi" w:hAnsiTheme="minorHAnsi" w:cstheme="minorHAnsi"/>
          <w:lang w:val="fr-FR"/>
        </w:rPr>
        <w:t xml:space="preserve">Les dossiers seront déposés auprès </w:t>
      </w:r>
      <w:r w:rsidR="00D4007F">
        <w:rPr>
          <w:rFonts w:asciiTheme="minorHAnsi" w:hAnsiTheme="minorHAnsi" w:cstheme="minorHAnsi"/>
          <w:lang w:val="fr-FR"/>
        </w:rPr>
        <w:t>du Vice-rectorat recherche de l’</w:t>
      </w:r>
      <w:r w:rsidR="007F5F0F">
        <w:rPr>
          <w:rFonts w:asciiTheme="minorHAnsi" w:hAnsiTheme="minorHAnsi" w:cstheme="minorHAnsi"/>
          <w:lang w:val="fr-FR"/>
        </w:rPr>
        <w:t>USJ</w:t>
      </w:r>
      <w:r w:rsidR="00D4007F">
        <w:rPr>
          <w:rFonts w:asciiTheme="minorHAnsi" w:hAnsiTheme="minorHAnsi" w:cstheme="minorHAnsi"/>
          <w:lang w:val="fr-FR"/>
        </w:rPr>
        <w:t xml:space="preserve"> qui les transmettra</w:t>
      </w:r>
      <w:r w:rsidR="007F5F0F">
        <w:rPr>
          <w:rFonts w:asciiTheme="minorHAnsi" w:hAnsiTheme="minorHAnsi" w:cstheme="minorHAnsi"/>
          <w:lang w:val="fr-FR"/>
        </w:rPr>
        <w:t xml:space="preserve"> au CNRS-L. La </w:t>
      </w:r>
      <w:r w:rsidRPr="00825E37">
        <w:rPr>
          <w:rFonts w:asciiTheme="minorHAnsi" w:hAnsiTheme="minorHAnsi" w:cstheme="minorHAnsi"/>
          <w:lang w:val="fr-FR"/>
        </w:rPr>
        <w:t xml:space="preserve">sélection finale des </w:t>
      </w:r>
      <w:r w:rsidR="0061693C">
        <w:rPr>
          <w:rFonts w:asciiTheme="minorHAnsi" w:hAnsiTheme="minorHAnsi" w:cstheme="minorHAnsi"/>
          <w:lang w:val="fr-FR"/>
        </w:rPr>
        <w:t>lauréats</w:t>
      </w:r>
      <w:r w:rsidR="007F5F0F">
        <w:rPr>
          <w:rFonts w:asciiTheme="minorHAnsi" w:hAnsiTheme="minorHAnsi" w:cstheme="minorHAnsi"/>
          <w:lang w:val="fr-FR"/>
        </w:rPr>
        <w:t xml:space="preserve"> se</w:t>
      </w:r>
      <w:r w:rsidRPr="00825E37">
        <w:rPr>
          <w:rFonts w:asciiTheme="minorHAnsi" w:hAnsiTheme="minorHAnsi" w:cstheme="minorHAnsi"/>
          <w:lang w:val="fr-FR"/>
        </w:rPr>
        <w:t xml:space="preserve"> fera </w:t>
      </w:r>
      <w:r w:rsidR="0061693C">
        <w:rPr>
          <w:rFonts w:asciiTheme="minorHAnsi" w:hAnsiTheme="minorHAnsi" w:cstheme="minorHAnsi"/>
          <w:lang w:val="fr-FR"/>
        </w:rPr>
        <w:t xml:space="preserve">par un comité mixte des deux institutions. </w:t>
      </w:r>
    </w:p>
    <w:p w:rsidR="007A42C8" w:rsidRPr="007A42C8" w:rsidRDefault="007A42C8" w:rsidP="007F5F0F">
      <w:pPr>
        <w:ind w:right="-670"/>
        <w:jc w:val="both"/>
        <w:rPr>
          <w:rFonts w:asciiTheme="minorHAnsi" w:hAnsiTheme="minorHAnsi" w:cstheme="minorHAnsi"/>
          <w:lang w:val="fr-FR"/>
        </w:rPr>
      </w:pPr>
    </w:p>
    <w:p w:rsidR="00D46C26" w:rsidRPr="002E1F60" w:rsidRDefault="002E1F60" w:rsidP="007F5F0F">
      <w:pPr>
        <w:pStyle w:val="Heading2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Pièces Constitutives du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dossier de candidature</w:t>
      </w:r>
      <w:r w:rsidR="009B3CEB" w:rsidRPr="002E1F60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   </w:t>
      </w:r>
    </w:p>
    <w:p w:rsidR="002E1F60" w:rsidRPr="00022340" w:rsidRDefault="002E1F60" w:rsidP="007F5F0F">
      <w:pPr>
        <w:pStyle w:val="ListParagraph"/>
        <w:numPr>
          <w:ilvl w:val="0"/>
          <w:numId w:val="6"/>
        </w:numPr>
        <w:autoSpaceDE w:val="0"/>
        <w:spacing w:line="360" w:lineRule="auto"/>
        <w:ind w:right="-670"/>
        <w:rPr>
          <w:rFonts w:cstheme="minorHAnsi"/>
          <w:color w:val="000000"/>
          <w:sz w:val="24"/>
          <w:szCs w:val="24"/>
          <w:lang w:val="fr-FR"/>
        </w:rPr>
      </w:pPr>
      <w:r w:rsidRPr="00022340">
        <w:rPr>
          <w:rFonts w:cstheme="minorHAnsi"/>
          <w:color w:val="000000"/>
          <w:sz w:val="24"/>
          <w:szCs w:val="24"/>
          <w:lang w:val="fr-FR"/>
        </w:rPr>
        <w:t>Dossier de candidature dûment rempli et signé</w:t>
      </w:r>
    </w:p>
    <w:p w:rsidR="00022340" w:rsidRPr="009C05EA" w:rsidRDefault="00022340" w:rsidP="007F5F0F">
      <w:pPr>
        <w:pStyle w:val="ListParagraph"/>
        <w:numPr>
          <w:ilvl w:val="0"/>
          <w:numId w:val="6"/>
        </w:numPr>
        <w:autoSpaceDE w:val="0"/>
        <w:spacing w:line="360" w:lineRule="auto"/>
        <w:ind w:right="-670"/>
        <w:rPr>
          <w:rFonts w:cstheme="minorHAnsi"/>
          <w:sz w:val="24"/>
          <w:szCs w:val="24"/>
          <w:lang w:val="fr-FR"/>
        </w:rPr>
      </w:pPr>
      <w:r w:rsidRPr="00022340">
        <w:rPr>
          <w:rFonts w:cstheme="minorHAnsi"/>
          <w:color w:val="000000"/>
          <w:sz w:val="24"/>
          <w:szCs w:val="24"/>
          <w:lang w:val="fr-FR"/>
        </w:rPr>
        <w:t>Extrait d’état civil</w:t>
      </w:r>
      <w:r w:rsidR="009C05EA">
        <w:rPr>
          <w:rFonts w:cstheme="minorHAnsi"/>
          <w:color w:val="000000"/>
          <w:sz w:val="24"/>
          <w:szCs w:val="24"/>
          <w:lang w:val="fr-FR"/>
        </w:rPr>
        <w:t xml:space="preserve"> (</w:t>
      </w:r>
      <w:r w:rsidR="009C05EA">
        <w:rPr>
          <w:rFonts w:hint="cs"/>
          <w:color w:val="000000"/>
          <w:sz w:val="24"/>
          <w:szCs w:val="24"/>
          <w:rtl/>
          <w:lang w:val="fr-FR" w:bidi="ar-LB"/>
        </w:rPr>
        <w:t>إخراج قيد فردي</w:t>
      </w:r>
      <w:r w:rsidR="009C05EA">
        <w:rPr>
          <w:rFonts w:cstheme="minorHAnsi"/>
          <w:color w:val="000000"/>
          <w:sz w:val="24"/>
          <w:szCs w:val="24"/>
          <w:lang w:val="fr-FR"/>
        </w:rPr>
        <w:t>)</w:t>
      </w:r>
    </w:p>
    <w:p w:rsidR="009C05EA" w:rsidRPr="00022340" w:rsidRDefault="009C05EA" w:rsidP="009C05EA">
      <w:pPr>
        <w:pStyle w:val="ListParagraph"/>
        <w:numPr>
          <w:ilvl w:val="0"/>
          <w:numId w:val="6"/>
        </w:numPr>
        <w:autoSpaceDE w:val="0"/>
        <w:spacing w:line="360" w:lineRule="auto"/>
        <w:ind w:right="-670"/>
        <w:rPr>
          <w:rFonts w:cstheme="minorHAnsi"/>
          <w:sz w:val="24"/>
          <w:szCs w:val="24"/>
          <w:lang w:val="fr-FR"/>
        </w:rPr>
      </w:pPr>
      <w:r>
        <w:rPr>
          <w:rFonts w:cstheme="minorHAnsi"/>
          <w:color w:val="000000"/>
          <w:sz w:val="24"/>
          <w:szCs w:val="24"/>
          <w:lang w:val="fr-FR"/>
        </w:rPr>
        <w:t xml:space="preserve">Photo d’identité  </w:t>
      </w:r>
      <w:r>
        <w:rPr>
          <w:rFonts w:cs="Arial" w:hint="cs"/>
          <w:color w:val="000000"/>
          <w:sz w:val="24"/>
          <w:szCs w:val="24"/>
          <w:rtl/>
          <w:lang w:val="fr-FR"/>
        </w:rPr>
        <w:t>صورة شمسية)</w:t>
      </w:r>
      <w:r>
        <w:rPr>
          <w:rFonts w:cstheme="minorHAnsi"/>
          <w:color w:val="000000"/>
          <w:sz w:val="24"/>
          <w:szCs w:val="24"/>
          <w:lang w:val="fr-FR"/>
        </w:rPr>
        <w:t>)</w:t>
      </w:r>
    </w:p>
    <w:p w:rsidR="00022340" w:rsidRPr="00022340" w:rsidRDefault="00022340" w:rsidP="007F5F0F">
      <w:pPr>
        <w:pStyle w:val="ListParagraph"/>
        <w:numPr>
          <w:ilvl w:val="0"/>
          <w:numId w:val="6"/>
        </w:numPr>
        <w:autoSpaceDE w:val="0"/>
        <w:spacing w:line="360" w:lineRule="auto"/>
        <w:ind w:right="-670"/>
        <w:rPr>
          <w:rFonts w:cstheme="minorHAnsi"/>
          <w:sz w:val="24"/>
          <w:szCs w:val="24"/>
          <w:lang w:val="fr-FR"/>
        </w:rPr>
      </w:pPr>
      <w:r w:rsidRPr="00022340">
        <w:rPr>
          <w:rFonts w:cstheme="minorHAnsi"/>
          <w:color w:val="000000"/>
          <w:sz w:val="24"/>
          <w:szCs w:val="24"/>
          <w:lang w:val="fr-FR"/>
        </w:rPr>
        <w:t xml:space="preserve">Copie du Baccalauréat libanais </w:t>
      </w:r>
    </w:p>
    <w:p w:rsidR="00022340" w:rsidRPr="00022340" w:rsidRDefault="00022340" w:rsidP="007F5F0F">
      <w:pPr>
        <w:pStyle w:val="ListParagraph"/>
        <w:numPr>
          <w:ilvl w:val="0"/>
          <w:numId w:val="6"/>
        </w:numPr>
        <w:autoSpaceDE w:val="0"/>
        <w:spacing w:line="360" w:lineRule="auto"/>
        <w:ind w:right="-670"/>
        <w:rPr>
          <w:rFonts w:cstheme="minorHAnsi"/>
          <w:sz w:val="24"/>
          <w:szCs w:val="24"/>
          <w:lang w:val="fr-FR"/>
        </w:rPr>
      </w:pPr>
      <w:r w:rsidRPr="00022340">
        <w:rPr>
          <w:rFonts w:cstheme="minorHAnsi"/>
          <w:color w:val="000000"/>
          <w:sz w:val="24"/>
          <w:szCs w:val="24"/>
          <w:lang w:val="fr-FR"/>
        </w:rPr>
        <w:t>CV + copie des diplômes universitaires obtenus + relevé des notes</w:t>
      </w:r>
    </w:p>
    <w:p w:rsidR="00022340" w:rsidRPr="00022340" w:rsidRDefault="00022340" w:rsidP="007F5F0F">
      <w:pPr>
        <w:pStyle w:val="ListParagraph"/>
        <w:numPr>
          <w:ilvl w:val="0"/>
          <w:numId w:val="6"/>
        </w:numPr>
        <w:autoSpaceDE w:val="0"/>
        <w:spacing w:line="360" w:lineRule="auto"/>
        <w:ind w:right="-670"/>
        <w:rPr>
          <w:rFonts w:cstheme="minorHAnsi"/>
          <w:sz w:val="24"/>
          <w:szCs w:val="24"/>
          <w:lang w:val="fr-FR"/>
        </w:rPr>
      </w:pPr>
      <w:r w:rsidRPr="00022340">
        <w:rPr>
          <w:rFonts w:cstheme="minorHAnsi"/>
          <w:color w:val="000000"/>
          <w:sz w:val="24"/>
          <w:szCs w:val="24"/>
          <w:lang w:val="fr-FR"/>
        </w:rPr>
        <w:t>Lettre de motivation du candidat +</w:t>
      </w:r>
      <w:r w:rsidR="009C05EA">
        <w:rPr>
          <w:rFonts w:cstheme="minorHAnsi"/>
          <w:color w:val="000000"/>
          <w:sz w:val="24"/>
          <w:szCs w:val="24"/>
          <w:lang w:val="fr-FR"/>
        </w:rPr>
        <w:t xml:space="preserve"> deux lettres de recommandation</w:t>
      </w:r>
    </w:p>
    <w:p w:rsidR="00022340" w:rsidRPr="00022340" w:rsidRDefault="00022340" w:rsidP="007F5F0F">
      <w:pPr>
        <w:pStyle w:val="ListParagraph"/>
        <w:numPr>
          <w:ilvl w:val="0"/>
          <w:numId w:val="6"/>
        </w:numPr>
        <w:autoSpaceDE w:val="0"/>
        <w:spacing w:line="360" w:lineRule="auto"/>
        <w:ind w:right="-670"/>
        <w:rPr>
          <w:rFonts w:cstheme="minorHAnsi"/>
          <w:sz w:val="24"/>
          <w:szCs w:val="24"/>
          <w:lang w:val="fr-FR"/>
        </w:rPr>
      </w:pPr>
      <w:r w:rsidRPr="00022340">
        <w:rPr>
          <w:rFonts w:cstheme="minorHAnsi"/>
          <w:color w:val="000000"/>
          <w:sz w:val="24"/>
          <w:szCs w:val="24"/>
          <w:lang w:val="fr-FR"/>
        </w:rPr>
        <w:t>Documents Scientifiques (publications etc.)</w:t>
      </w:r>
    </w:p>
    <w:p w:rsidR="00022340" w:rsidRPr="00C80086" w:rsidRDefault="00022340" w:rsidP="009C05EA">
      <w:pPr>
        <w:pStyle w:val="ListParagraph"/>
        <w:numPr>
          <w:ilvl w:val="0"/>
          <w:numId w:val="6"/>
        </w:numPr>
        <w:autoSpaceDE w:val="0"/>
        <w:spacing w:line="360" w:lineRule="auto"/>
        <w:ind w:right="-670"/>
        <w:rPr>
          <w:rFonts w:cstheme="minorHAnsi"/>
          <w:sz w:val="24"/>
          <w:szCs w:val="24"/>
          <w:lang w:val="fr-FR"/>
        </w:rPr>
      </w:pPr>
      <w:r w:rsidRPr="00022340">
        <w:rPr>
          <w:rFonts w:cstheme="minorHAnsi"/>
          <w:color w:val="000000"/>
          <w:sz w:val="24"/>
          <w:szCs w:val="24"/>
          <w:lang w:val="fr-FR"/>
        </w:rPr>
        <w:t xml:space="preserve">Admission(s) </w:t>
      </w:r>
      <w:r w:rsidR="009C05EA">
        <w:rPr>
          <w:rFonts w:cstheme="minorHAnsi"/>
          <w:color w:val="000000"/>
          <w:sz w:val="24"/>
          <w:szCs w:val="24"/>
          <w:lang w:val="fr-FR"/>
        </w:rPr>
        <w:t>en</w:t>
      </w:r>
      <w:r w:rsidR="009C05EA" w:rsidRPr="00022340">
        <w:rPr>
          <w:rFonts w:cstheme="minorHAnsi"/>
          <w:color w:val="000000"/>
          <w:sz w:val="24"/>
          <w:szCs w:val="24"/>
          <w:lang w:val="fr-FR"/>
        </w:rPr>
        <w:t xml:space="preserve"> doctorat </w:t>
      </w:r>
      <w:r w:rsidR="009C05EA">
        <w:rPr>
          <w:rFonts w:cstheme="minorHAnsi"/>
          <w:color w:val="000000"/>
          <w:sz w:val="24"/>
          <w:szCs w:val="24"/>
          <w:lang w:val="fr-FR"/>
        </w:rPr>
        <w:t xml:space="preserve">(USJ) et à l’étranger (si </w:t>
      </w:r>
      <w:proofErr w:type="spellStart"/>
      <w:r w:rsidR="009C05EA">
        <w:rPr>
          <w:rFonts w:cstheme="minorHAnsi"/>
          <w:color w:val="000000"/>
          <w:sz w:val="24"/>
          <w:szCs w:val="24"/>
          <w:lang w:val="fr-FR"/>
        </w:rPr>
        <w:t>co-tutelle</w:t>
      </w:r>
      <w:proofErr w:type="spellEnd"/>
      <w:r w:rsidR="009C05EA">
        <w:rPr>
          <w:rFonts w:cstheme="minorHAnsi"/>
          <w:color w:val="000000"/>
          <w:sz w:val="24"/>
          <w:szCs w:val="24"/>
          <w:lang w:val="fr-FR"/>
        </w:rPr>
        <w:t>)</w:t>
      </w:r>
      <w:r w:rsidRPr="00022340">
        <w:rPr>
          <w:rFonts w:cstheme="minorHAnsi"/>
          <w:color w:val="000000"/>
          <w:sz w:val="24"/>
          <w:szCs w:val="24"/>
          <w:lang w:val="fr-FR"/>
        </w:rPr>
        <w:t xml:space="preserve"> </w:t>
      </w:r>
    </w:p>
    <w:p w:rsidR="00C80086" w:rsidRPr="00F83D3F" w:rsidRDefault="004B72EC" w:rsidP="004B72EC">
      <w:pPr>
        <w:pStyle w:val="ListParagraph"/>
        <w:numPr>
          <w:ilvl w:val="0"/>
          <w:numId w:val="6"/>
        </w:numPr>
        <w:autoSpaceDE w:val="0"/>
        <w:spacing w:line="360" w:lineRule="auto"/>
        <w:ind w:right="-670"/>
        <w:rPr>
          <w:rFonts w:cstheme="minorHAnsi"/>
          <w:sz w:val="24"/>
          <w:szCs w:val="24"/>
          <w:lang w:val="fr-FR"/>
        </w:rPr>
      </w:pPr>
      <w:r>
        <w:rPr>
          <w:rFonts w:cstheme="minorHAnsi"/>
          <w:color w:val="000000"/>
          <w:sz w:val="24"/>
          <w:szCs w:val="24"/>
          <w:lang w:val="fr-FR"/>
        </w:rPr>
        <w:t xml:space="preserve">Copie signée, par le directeur de thèse à l’USJ, de la </w:t>
      </w:r>
      <w:r w:rsidR="00C80086" w:rsidRPr="00F83D3F">
        <w:rPr>
          <w:rFonts w:cstheme="minorHAnsi"/>
          <w:color w:val="000000"/>
          <w:sz w:val="24"/>
          <w:szCs w:val="24"/>
          <w:lang w:val="fr-FR"/>
        </w:rPr>
        <w:t xml:space="preserve">Charte d’éthique </w:t>
      </w:r>
      <w:r w:rsidR="00727E51">
        <w:rPr>
          <w:rFonts w:cstheme="minorHAnsi"/>
          <w:color w:val="000000"/>
          <w:sz w:val="24"/>
          <w:szCs w:val="24"/>
          <w:lang w:val="fr-FR"/>
        </w:rPr>
        <w:t>et de déontologie du CNRS-L (disponible sur www.cnrs.edu.lb)</w:t>
      </w:r>
    </w:p>
    <w:p w:rsidR="00D46C26" w:rsidRPr="007F0A60" w:rsidRDefault="00575451" w:rsidP="009C05EA">
      <w:pPr>
        <w:autoSpaceDE w:val="0"/>
        <w:ind w:right="-670"/>
        <w:jc w:val="center"/>
        <w:rPr>
          <w:rFonts w:asciiTheme="minorHAnsi" w:hAnsiTheme="minorHAnsi" w:cstheme="minorHAnsi"/>
          <w:b/>
          <w:bCs/>
          <w:color w:val="FF0000"/>
          <w:sz w:val="36"/>
          <w:szCs w:val="36"/>
          <w:lang w:val="fr-FR"/>
        </w:rPr>
      </w:pPr>
      <w:r>
        <w:rPr>
          <w:rFonts w:asciiTheme="minorHAnsi" w:hAnsiTheme="minorHAnsi" w:cstheme="minorHAnsi"/>
          <w:b/>
          <w:bCs/>
          <w:color w:val="FF0000"/>
          <w:sz w:val="36"/>
          <w:szCs w:val="36"/>
          <w:lang w:val="fr-FR"/>
        </w:rPr>
        <w:t>(</w:t>
      </w:r>
      <w:r w:rsidR="007F0A60" w:rsidRPr="007F0A60">
        <w:rPr>
          <w:rFonts w:asciiTheme="minorHAnsi" w:hAnsiTheme="minorHAnsi" w:cstheme="minorHAnsi"/>
          <w:b/>
          <w:bCs/>
          <w:color w:val="FF0000"/>
          <w:sz w:val="36"/>
          <w:szCs w:val="36"/>
          <w:lang w:val="fr-FR"/>
        </w:rPr>
        <w:t xml:space="preserve">Dépôt des dossiers, jusqu’au </w:t>
      </w:r>
      <w:r w:rsidR="009C05EA">
        <w:rPr>
          <w:rFonts w:asciiTheme="minorHAnsi" w:hAnsiTheme="minorHAnsi" w:cstheme="minorHAnsi"/>
          <w:b/>
          <w:bCs/>
          <w:color w:val="FF0000"/>
          <w:sz w:val="36"/>
          <w:szCs w:val="36"/>
          <w:lang w:val="fr-FR"/>
        </w:rPr>
        <w:t>16</w:t>
      </w:r>
      <w:r w:rsidR="00F83D3F">
        <w:rPr>
          <w:rFonts w:asciiTheme="minorHAnsi" w:hAnsiTheme="minorHAnsi" w:cstheme="minorHAnsi"/>
          <w:b/>
          <w:bCs/>
          <w:color w:val="FF0000"/>
          <w:sz w:val="36"/>
          <w:szCs w:val="36"/>
          <w:lang w:val="fr-FR"/>
        </w:rPr>
        <w:t xml:space="preserve"> juin </w:t>
      </w:r>
      <w:r w:rsidR="007F0A60" w:rsidRPr="007F0A60">
        <w:rPr>
          <w:rFonts w:asciiTheme="minorHAnsi" w:hAnsiTheme="minorHAnsi" w:cstheme="minorHAnsi"/>
          <w:b/>
          <w:bCs/>
          <w:color w:val="FF0000"/>
          <w:sz w:val="36"/>
          <w:szCs w:val="36"/>
          <w:lang w:val="fr-FR"/>
        </w:rPr>
        <w:t>201</w:t>
      </w:r>
      <w:r w:rsidR="009C05EA">
        <w:rPr>
          <w:rFonts w:asciiTheme="minorHAnsi" w:hAnsiTheme="minorHAnsi" w:cstheme="minorHAnsi"/>
          <w:b/>
          <w:bCs/>
          <w:color w:val="FF0000"/>
          <w:sz w:val="36"/>
          <w:szCs w:val="36"/>
          <w:lang w:val="fr-FR"/>
        </w:rPr>
        <w:t>7</w:t>
      </w:r>
      <w:r w:rsidR="007F0A60" w:rsidRPr="007F0A60">
        <w:rPr>
          <w:rFonts w:asciiTheme="minorHAnsi" w:hAnsiTheme="minorHAnsi" w:cstheme="minorHAnsi"/>
          <w:b/>
          <w:bCs/>
          <w:color w:val="FF0000"/>
          <w:sz w:val="36"/>
          <w:szCs w:val="36"/>
          <w:lang w:val="fr-FR"/>
        </w:rPr>
        <w:t>)</w:t>
      </w:r>
    </w:p>
    <w:p w:rsidR="00022340" w:rsidRPr="00022340" w:rsidRDefault="00022340" w:rsidP="007F5F0F">
      <w:pPr>
        <w:pStyle w:val="Heading1"/>
        <w:ind w:right="-670"/>
        <w:rPr>
          <w:rFonts w:asciiTheme="minorHAnsi" w:hAnsiTheme="minorHAnsi" w:cstheme="minorHAnsi"/>
          <w:b/>
          <w:bCs/>
          <w:sz w:val="48"/>
          <w:szCs w:val="48"/>
          <w:lang w:val="fr-FR"/>
        </w:rPr>
      </w:pPr>
      <w:r w:rsidRPr="00022340">
        <w:rPr>
          <w:rFonts w:asciiTheme="minorHAnsi" w:hAnsiTheme="minorHAnsi" w:cstheme="minorHAnsi"/>
          <w:b/>
          <w:bCs/>
          <w:sz w:val="48"/>
          <w:szCs w:val="48"/>
          <w:lang w:val="fr-FR"/>
        </w:rPr>
        <w:t xml:space="preserve">Dossier de candidature </w:t>
      </w:r>
    </w:p>
    <w:p w:rsidR="00022340" w:rsidRPr="007A42C8" w:rsidRDefault="00022340" w:rsidP="007F5F0F">
      <w:pPr>
        <w:autoSpaceDE w:val="0"/>
        <w:spacing w:after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Nom et Prénom du candidat : </w:t>
      </w:r>
    </w:p>
    <w:p w:rsidR="00022340" w:rsidRDefault="00022340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de Thèse (au Liban) :</w:t>
      </w:r>
    </w:p>
    <w:p w:rsidR="00022340" w:rsidRDefault="00022340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Nom du laboratoire de rattachement (au Liban) : </w:t>
      </w:r>
    </w:p>
    <w:p w:rsidR="00022340" w:rsidRDefault="00022340" w:rsidP="007F5F0F">
      <w:pPr>
        <w:spacing w:after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lang w:val="fr-FR"/>
        </w:rPr>
        <w:t>Nom du Directeur de Thèse (à l</w:t>
      </w:r>
      <w:r>
        <w:rPr>
          <w:rFonts w:asciiTheme="minorHAnsi" w:hAnsiTheme="minorHAnsi" w:cstheme="minorHAnsi"/>
          <w:lang w:val="fr-FR"/>
        </w:rPr>
        <w:t>’étranger</w:t>
      </w:r>
      <w:r w:rsidRPr="007A42C8">
        <w:rPr>
          <w:rFonts w:asciiTheme="minorHAnsi" w:hAnsiTheme="minorHAnsi" w:cstheme="minorHAnsi"/>
          <w:lang w:val="fr-FR"/>
        </w:rPr>
        <w:t>) :</w:t>
      </w:r>
    </w:p>
    <w:p w:rsidR="00022340" w:rsidRDefault="00022340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lab</w:t>
      </w:r>
      <w:r>
        <w:rPr>
          <w:rFonts w:asciiTheme="minorHAnsi" w:hAnsiTheme="minorHAnsi" w:cstheme="minorHAnsi"/>
          <w:color w:val="000000"/>
          <w:lang w:val="fr-FR"/>
        </w:rPr>
        <w:t>oratoire de rattachement (à l’étranger</w:t>
      </w:r>
      <w:r w:rsidRPr="007A42C8">
        <w:rPr>
          <w:rFonts w:asciiTheme="minorHAnsi" w:hAnsiTheme="minorHAnsi" w:cstheme="minorHAnsi"/>
          <w:color w:val="000000"/>
          <w:lang w:val="fr-FR"/>
        </w:rPr>
        <w:t>) :</w:t>
      </w:r>
    </w:p>
    <w:p w:rsidR="00575451" w:rsidRDefault="00575451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:rsidR="00D46C26" w:rsidRPr="002E1F60" w:rsidRDefault="00022340" w:rsidP="007F5F0F">
      <w:pPr>
        <w:pStyle w:val="Heading6"/>
        <w:ind w:right="-670"/>
        <w:rPr>
          <w:rFonts w:asciiTheme="minorHAnsi" w:hAnsiTheme="minorHAnsi" w:cstheme="minorHAnsi"/>
          <w:lang w:val="fr-FR"/>
        </w:rPr>
      </w:pPr>
      <w:r w:rsidRPr="00022340">
        <w:rPr>
          <w:rFonts w:asciiTheme="minorHAnsi" w:hAnsiTheme="minorHAnsi" w:cstheme="minorHAnsi"/>
          <w:color w:val="000000"/>
          <w:u w:val="none"/>
          <w:lang w:val="fr-FR"/>
        </w:rPr>
        <w:lastRenderedPageBreak/>
        <w:t xml:space="preserve">I.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Fiche de Renseignements</w:t>
      </w:r>
      <w:r w:rsidR="002E1F60" w:rsidRPr="002E1F6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sur le candidat</w:t>
      </w:r>
    </w:p>
    <w:p w:rsidR="00022340" w:rsidRPr="00F10ED4" w:rsidRDefault="00022340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DC3CF7">
        <w:rPr>
          <w:rFonts w:asciiTheme="minorHAnsi" w:hAnsiTheme="minorHAnsi" w:cstheme="minorHAnsi"/>
          <w:color w:val="000000"/>
          <w:sz w:val="36"/>
          <w:szCs w:val="36"/>
          <w:lang w:val="fr-FR"/>
        </w:rPr>
        <w:t xml:space="preserve">I.1. </w:t>
      </w:r>
      <w:r w:rsidRPr="00022340">
        <w:rPr>
          <w:rFonts w:asciiTheme="minorHAnsi" w:hAnsiTheme="minorHAnsi" w:cstheme="minorHAnsi"/>
          <w:color w:val="000000"/>
          <w:sz w:val="36"/>
          <w:szCs w:val="36"/>
          <w:lang w:val="fr-FR"/>
        </w:rPr>
        <w:t>Etat civil</w:t>
      </w:r>
      <w:r w:rsidRPr="00DC3CF7">
        <w:rPr>
          <w:rFonts w:asciiTheme="minorHAnsi" w:hAnsiTheme="minorHAnsi" w:cstheme="minorHAnsi"/>
          <w:color w:val="000000"/>
          <w:sz w:val="36"/>
          <w:szCs w:val="36"/>
          <w:lang w:val="fr-FR"/>
        </w:rPr>
        <w:t xml:space="preserve">  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Nom complet (en arabe) : 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Nom</w:t>
      </w:r>
      <w:r>
        <w:rPr>
          <w:rFonts w:asciiTheme="minorHAnsi" w:hAnsiTheme="minorHAnsi" w:cstheme="minorHAnsi"/>
          <w:lang w:val="fr-FR"/>
        </w:rPr>
        <w:t xml:space="preserve"> </w:t>
      </w:r>
      <w:r w:rsidRPr="00992C97">
        <w:rPr>
          <w:rFonts w:asciiTheme="minorHAnsi" w:hAnsiTheme="minorHAnsi" w:cstheme="minorHAnsi"/>
          <w:lang w:val="fr-FR"/>
        </w:rPr>
        <w:t>complet (en français):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Date et lieu de naissance (En arabe):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</w:t>
      </w:r>
      <w:r>
        <w:rPr>
          <w:rFonts w:asciiTheme="minorHAnsi" w:hAnsiTheme="minorHAnsi" w:cstheme="minorHAnsi"/>
          <w:lang w:val="fr-FR"/>
        </w:rPr>
        <w:t>e</w:t>
      </w:r>
      <w:r w:rsidRPr="00992C97">
        <w:rPr>
          <w:rFonts w:asciiTheme="minorHAnsi" w:hAnsiTheme="minorHAnsi" w:cstheme="minorHAnsi"/>
          <w:lang w:val="fr-FR"/>
        </w:rPr>
        <w:t xml:space="preserve"> et lieu de naissance (en français):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N° Sécurité Sociale: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Adresse personnelle:  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Ville: </w:t>
      </w:r>
    </w:p>
    <w:p w:rsidR="00022340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Tél. /Mél:     </w:t>
      </w:r>
    </w:p>
    <w:tbl>
      <w:tblPr>
        <w:tblStyle w:val="TableGrid"/>
        <w:tblW w:w="0" w:type="auto"/>
        <w:tblInd w:w="31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80"/>
      </w:tblGrid>
      <w:tr w:rsidR="00022340" w:rsidTr="009C05EA">
        <w:trPr>
          <w:cantSplit/>
          <w:trHeight w:hRule="exact" w:val="3583"/>
        </w:trPr>
        <w:tc>
          <w:tcPr>
            <w:tcW w:w="3780" w:type="dxa"/>
          </w:tcPr>
          <w:p w:rsidR="00022340" w:rsidRDefault="00022340" w:rsidP="004B72EC">
            <w:pPr>
              <w:autoSpaceDE w:val="0"/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Photo</w:t>
            </w:r>
          </w:p>
          <w:p w:rsidR="00022340" w:rsidRDefault="00022340" w:rsidP="007F5F0F">
            <w:pPr>
              <w:autoSpaceDE w:val="0"/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022340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</w:p>
    <w:p w:rsidR="00D46C26" w:rsidRPr="007A42C8" w:rsidRDefault="009B3CEB" w:rsidP="009C05EA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                                                        </w:t>
      </w:r>
    </w:p>
    <w:p w:rsidR="00D46C26" w:rsidRDefault="00022340" w:rsidP="007F5F0F">
      <w:pPr>
        <w:pStyle w:val="Heading8"/>
        <w:ind w:left="0" w:right="-670" w:firstLine="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iCs/>
          <w:u w:val="none"/>
          <w:lang w:val="fr-FR"/>
        </w:rPr>
        <w:t>I.2.</w:t>
      </w:r>
      <w:r w:rsidRPr="00022340">
        <w:rPr>
          <w:rFonts w:asciiTheme="minorHAnsi" w:hAnsiTheme="minorHAnsi" w:cstheme="minorHAnsi"/>
          <w:iCs/>
          <w:u w:val="none"/>
          <w:lang w:val="fr-FR"/>
        </w:rPr>
        <w:t xml:space="preserve"> </w:t>
      </w:r>
      <w:r w:rsidR="009B3CEB" w:rsidRPr="00022340">
        <w:rPr>
          <w:rFonts w:asciiTheme="minorHAnsi" w:hAnsiTheme="minorHAnsi" w:cstheme="minorHAnsi"/>
          <w:u w:val="none"/>
          <w:lang w:val="fr-FR"/>
        </w:rPr>
        <w:t>Diplômes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7F0A60" w:rsidRPr="00022340" w:rsidTr="00825E37">
        <w:tc>
          <w:tcPr>
            <w:tcW w:w="2325" w:type="dxa"/>
          </w:tcPr>
          <w:p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Diplôme</w:t>
            </w:r>
          </w:p>
        </w:tc>
        <w:tc>
          <w:tcPr>
            <w:tcW w:w="2325" w:type="dxa"/>
          </w:tcPr>
          <w:p w:rsidR="007F0A60" w:rsidRPr="00181E14" w:rsidRDefault="00181E14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Spécialité</w:t>
            </w:r>
          </w:p>
        </w:tc>
        <w:tc>
          <w:tcPr>
            <w:tcW w:w="2325" w:type="dxa"/>
          </w:tcPr>
          <w:p w:rsidR="007F0A60" w:rsidRPr="00181E14" w:rsidRDefault="00181E14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Note et mention</w:t>
            </w:r>
          </w:p>
        </w:tc>
        <w:tc>
          <w:tcPr>
            <w:tcW w:w="2325" w:type="dxa"/>
          </w:tcPr>
          <w:p w:rsidR="007F0A60" w:rsidRPr="00181E14" w:rsidRDefault="00181E14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Date et lieu</w:t>
            </w: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Baccalauréat</w:t>
            </w: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Licence</w:t>
            </w: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M1</w:t>
            </w: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M2</w:t>
            </w: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M.Sc</w:t>
            </w:r>
            <w:proofErr w:type="spellEnd"/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.</w:t>
            </w: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École d’ingénieur</w:t>
            </w: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D46C26" w:rsidRPr="00022340" w:rsidRDefault="00D46C26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D46C26" w:rsidRPr="002E1F60" w:rsidRDefault="00B547FC" w:rsidP="007F5F0F">
      <w:pPr>
        <w:pStyle w:val="Heading6"/>
        <w:ind w:right="-670"/>
        <w:rPr>
          <w:rFonts w:asciiTheme="minorHAnsi" w:hAnsiTheme="minorHAnsi" w:cstheme="minorHAnsi"/>
          <w:lang w:val="fr-FR"/>
        </w:rPr>
      </w:pPr>
      <w:r w:rsidRPr="00B547FC">
        <w:rPr>
          <w:rFonts w:asciiTheme="minorHAnsi" w:hAnsiTheme="minorHAnsi" w:cstheme="minorHAnsi"/>
          <w:color w:val="000000"/>
          <w:u w:val="none"/>
          <w:lang w:val="fr-FR"/>
        </w:rPr>
        <w:t>II.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Fiche de Renseignements</w:t>
      </w:r>
      <w:r w:rsidR="002E1F6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sur le laboratoire</w:t>
      </w:r>
      <w:r w:rsidR="002E1F6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06018B">
        <w:rPr>
          <w:rFonts w:asciiTheme="minorHAnsi" w:hAnsiTheme="minorHAnsi" w:cstheme="minorHAnsi"/>
          <w:color w:val="000000"/>
          <w:lang w:val="fr-FR"/>
        </w:rPr>
        <w:t>d’accueil</w:t>
      </w:r>
      <w:r w:rsidR="00D4007F">
        <w:rPr>
          <w:rFonts w:asciiTheme="minorHAnsi" w:hAnsiTheme="minorHAnsi" w:cstheme="minorHAnsi"/>
          <w:color w:val="000000"/>
          <w:lang w:val="fr-FR"/>
        </w:rPr>
        <w:t xml:space="preserve"> à l’USJ</w:t>
      </w:r>
      <w:r w:rsidR="0006018B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06018B" w:rsidRPr="0006018B">
        <w:rPr>
          <w:rFonts w:asciiTheme="minorHAnsi" w:hAnsiTheme="minorHAnsi" w:cstheme="minorHAnsi"/>
          <w:color w:val="000000"/>
          <w:sz w:val="24"/>
          <w:szCs w:val="24"/>
          <w:lang w:val="fr-FR"/>
        </w:rPr>
        <w:t>(rajouter si nécessaire)</w:t>
      </w:r>
    </w:p>
    <w:p w:rsidR="00D46C26" w:rsidRPr="00B547FC" w:rsidRDefault="00D46C26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D46C26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>aboratoire</w:t>
      </w:r>
      <w:r>
        <w:rPr>
          <w:rFonts w:asciiTheme="minorHAnsi" w:hAnsiTheme="minorHAnsi" w:cstheme="minorHAnsi"/>
          <w:color w:val="000000"/>
          <w:lang w:val="fr-FR"/>
        </w:rPr>
        <w:t xml:space="preserve"> d’accueil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 xml:space="preserve"> :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du laboratoire :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9C05EA" w:rsidRPr="007A42C8" w:rsidRDefault="009C05EA" w:rsidP="009C05EA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de thèse :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D46C26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Adresse : 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D46C26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Ville : </w:t>
      </w:r>
    </w:p>
    <w:p w:rsidR="00D46C26" w:rsidRPr="00200DA2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Tél.</w:t>
      </w:r>
      <w:r w:rsidR="00F10ED4">
        <w:rPr>
          <w:rFonts w:asciiTheme="minorHAnsi" w:hAnsiTheme="minorHAnsi" w:cstheme="minorHAnsi"/>
          <w:color w:val="000000"/>
          <w:lang w:val="fr-FR"/>
        </w:rPr>
        <w:t>/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>Fax</w:t>
      </w:r>
      <w:r w:rsidR="00F10ED4">
        <w:rPr>
          <w:rFonts w:asciiTheme="minorHAnsi" w:hAnsiTheme="minorHAnsi" w:cstheme="minorHAnsi"/>
          <w:color w:val="000000"/>
          <w:lang w:val="fr-FR"/>
        </w:rPr>
        <w:t>/Mél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 xml:space="preserve"> :                                                                                </w:t>
      </w:r>
    </w:p>
    <w:p w:rsidR="00D46C26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Faculté ou organisme 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>auquel est affilié le laboratoire d’accueil :</w:t>
      </w:r>
    </w:p>
    <w:p w:rsidR="00D46C26" w:rsidRPr="007A42C8" w:rsidRDefault="009B3CEB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Principaux thèmes de recherche de l’équipe où sera effectué le travail de thèse :</w:t>
      </w:r>
    </w:p>
    <w:p w:rsidR="00691047" w:rsidRPr="00160E8E" w:rsidRDefault="009B3CEB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Liste des publications</w:t>
      </w:r>
      <w:r w:rsidR="00691047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F10ED4">
        <w:rPr>
          <w:rFonts w:asciiTheme="minorHAnsi" w:hAnsiTheme="minorHAnsi" w:cstheme="minorHAnsi"/>
          <w:color w:val="000000"/>
          <w:lang w:val="fr-FR"/>
        </w:rPr>
        <w:t xml:space="preserve">récentes </w:t>
      </w:r>
      <w:r w:rsidR="00691047">
        <w:rPr>
          <w:rFonts w:asciiTheme="minorHAnsi" w:hAnsiTheme="minorHAnsi" w:cstheme="minorHAnsi"/>
          <w:color w:val="000000"/>
          <w:lang w:val="fr-FR"/>
        </w:rPr>
        <w:t xml:space="preserve">de l’équipe </w:t>
      </w:r>
      <w:r w:rsidR="00623CF7">
        <w:rPr>
          <w:rFonts w:asciiTheme="minorHAnsi" w:hAnsiTheme="minorHAnsi" w:cstheme="minorHAnsi"/>
          <w:color w:val="000000"/>
          <w:lang w:val="fr-FR"/>
        </w:rPr>
        <w:t>(pertinentes au sujet proposé)</w:t>
      </w:r>
      <w:r w:rsidR="00181E14">
        <w:rPr>
          <w:rFonts w:asciiTheme="minorHAnsi" w:hAnsiTheme="minorHAnsi" w:cstheme="minorHAnsi"/>
          <w:color w:val="000000"/>
          <w:lang w:val="fr-FR"/>
        </w:rPr>
        <w:t xml:space="preserve"> : </w:t>
      </w:r>
    </w:p>
    <w:p w:rsidR="00876D15" w:rsidRDefault="00876D15" w:rsidP="007F5F0F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La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thèse </w:t>
      </w:r>
      <w:r>
        <w:rPr>
          <w:rFonts w:asciiTheme="minorHAnsi" w:hAnsiTheme="minorHAnsi" w:cstheme="minorHAnsi"/>
          <w:color w:val="000000"/>
          <w:lang w:val="fr-FR"/>
        </w:rPr>
        <w:t xml:space="preserve">sera-t-elle effectuée en </w:t>
      </w:r>
      <w:proofErr w:type="spellStart"/>
      <w:r>
        <w:rPr>
          <w:rFonts w:asciiTheme="minorHAnsi" w:hAnsiTheme="minorHAnsi" w:cstheme="minorHAnsi"/>
          <w:color w:val="000000"/>
          <w:lang w:val="fr-FR"/>
        </w:rPr>
        <w:t>co-tutelle</w:t>
      </w:r>
      <w:proofErr w:type="spellEnd"/>
      <w:r w:rsidRPr="007A42C8">
        <w:rPr>
          <w:rFonts w:asciiTheme="minorHAnsi" w:hAnsiTheme="minorHAnsi" w:cstheme="minorHAnsi"/>
          <w:color w:val="000000"/>
          <w:lang w:val="fr-FR"/>
        </w:rPr>
        <w:t xml:space="preserve"> :    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Non </w:t>
      </w:r>
    </w:p>
    <w:p w:rsidR="00876D15" w:rsidRPr="007A42C8" w:rsidRDefault="00876D15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Si oui, préciser</w:t>
      </w:r>
      <w:r w:rsidR="00D56C6A">
        <w:rPr>
          <w:rFonts w:asciiTheme="minorHAnsi" w:hAnsiTheme="minorHAnsi" w:cstheme="minorHAnsi"/>
          <w:color w:val="000000"/>
          <w:lang w:val="fr-FR"/>
        </w:rPr>
        <w:t xml:space="preserve"> </w:t>
      </w:r>
      <w:r>
        <w:rPr>
          <w:rFonts w:asciiTheme="minorHAnsi" w:hAnsiTheme="minorHAnsi" w:cstheme="minorHAnsi"/>
          <w:color w:val="000000"/>
          <w:lang w:val="fr-FR"/>
        </w:rPr>
        <w:t xml:space="preserve">: </w:t>
      </w:r>
    </w:p>
    <w:p w:rsidR="00691047" w:rsidRPr="00691047" w:rsidRDefault="00691047" w:rsidP="007F5F0F">
      <w:pPr>
        <w:ind w:right="-670"/>
        <w:rPr>
          <w:lang w:val="fr-FR"/>
        </w:rPr>
      </w:pPr>
    </w:p>
    <w:p w:rsidR="00D46C26" w:rsidRPr="00691047" w:rsidRDefault="00153361" w:rsidP="00D56C6A">
      <w:pPr>
        <w:pStyle w:val="Heading6"/>
        <w:ind w:right="-670"/>
        <w:rPr>
          <w:rFonts w:asciiTheme="minorHAnsi" w:hAnsiTheme="minorHAnsi" w:cstheme="minorHAnsi"/>
          <w:lang w:val="fr-FR"/>
        </w:rPr>
      </w:pPr>
      <w:r w:rsidRPr="00153361">
        <w:rPr>
          <w:rFonts w:asciiTheme="minorHAnsi" w:hAnsiTheme="minorHAnsi" w:cstheme="minorHAnsi"/>
          <w:color w:val="000000"/>
          <w:sz w:val="52"/>
          <w:szCs w:val="52"/>
          <w:u w:val="none"/>
          <w:lang w:val="fr-FR"/>
        </w:rPr>
        <w:t xml:space="preserve">III. </w:t>
      </w:r>
      <w:r w:rsidR="00623CF7" w:rsidRPr="00691047">
        <w:rPr>
          <w:rFonts w:asciiTheme="minorHAnsi" w:hAnsiTheme="minorHAnsi" w:cstheme="minorHAnsi"/>
          <w:color w:val="000000"/>
          <w:sz w:val="52"/>
          <w:szCs w:val="52"/>
          <w:lang w:val="fr-FR"/>
        </w:rPr>
        <w:t>F</w:t>
      </w:r>
      <w:r w:rsidR="009B3CEB" w:rsidRPr="00691047">
        <w:rPr>
          <w:rFonts w:asciiTheme="minorHAnsi" w:hAnsiTheme="minorHAnsi" w:cstheme="minorHAnsi"/>
          <w:color w:val="000000"/>
          <w:sz w:val="52"/>
          <w:szCs w:val="52"/>
          <w:lang w:val="fr-FR"/>
        </w:rPr>
        <w:t>iche de Renseignements</w:t>
      </w:r>
      <w:r w:rsidR="00691047">
        <w:rPr>
          <w:rFonts w:asciiTheme="minorHAnsi" w:hAnsiTheme="minorHAnsi" w:cstheme="minorHAnsi"/>
          <w:color w:val="000000"/>
          <w:sz w:val="52"/>
          <w:szCs w:val="52"/>
          <w:lang w:val="fr-FR"/>
        </w:rPr>
        <w:t xml:space="preserve"> </w:t>
      </w:r>
      <w:r w:rsidR="009B3CEB" w:rsidRPr="00691047">
        <w:rPr>
          <w:rFonts w:asciiTheme="minorHAnsi" w:hAnsiTheme="minorHAnsi" w:cstheme="minorHAnsi"/>
          <w:color w:val="000000"/>
          <w:lang w:val="fr-FR"/>
        </w:rPr>
        <w:t>sur</w:t>
      </w:r>
      <w:r w:rsidR="0006018B">
        <w:rPr>
          <w:rFonts w:asciiTheme="minorHAnsi" w:hAnsiTheme="minorHAnsi" w:cstheme="minorHAnsi"/>
          <w:color w:val="000000"/>
          <w:lang w:val="fr-FR"/>
        </w:rPr>
        <w:t xml:space="preserve"> le laboratoire d’accueil </w:t>
      </w:r>
      <w:r w:rsidR="00691047" w:rsidRPr="00691047">
        <w:rPr>
          <w:rFonts w:asciiTheme="minorHAnsi" w:hAnsiTheme="minorHAnsi" w:cstheme="minorHAnsi"/>
          <w:color w:val="000000"/>
          <w:lang w:val="fr-FR"/>
        </w:rPr>
        <w:t>à l’étranger</w:t>
      </w:r>
      <w:r w:rsidR="0006018B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06018B" w:rsidRPr="0006018B">
        <w:rPr>
          <w:rFonts w:asciiTheme="minorHAnsi" w:hAnsiTheme="minorHAnsi" w:cstheme="minorHAnsi"/>
          <w:color w:val="000000"/>
          <w:sz w:val="24"/>
          <w:szCs w:val="24"/>
          <w:lang w:val="fr-FR"/>
        </w:rPr>
        <w:t>(</w:t>
      </w:r>
      <w:r w:rsidR="00D56C6A">
        <w:rPr>
          <w:rFonts w:asciiTheme="minorHAnsi" w:hAnsiTheme="minorHAnsi" w:cstheme="minorHAnsi"/>
          <w:color w:val="000000"/>
          <w:sz w:val="24"/>
          <w:szCs w:val="24"/>
          <w:lang w:val="fr-FR"/>
        </w:rPr>
        <w:t xml:space="preserve">pour les </w:t>
      </w:r>
      <w:proofErr w:type="spellStart"/>
      <w:r w:rsidR="006724CB">
        <w:rPr>
          <w:rFonts w:asciiTheme="minorHAnsi" w:hAnsiTheme="minorHAnsi" w:cstheme="minorHAnsi"/>
          <w:color w:val="000000"/>
          <w:sz w:val="24"/>
          <w:szCs w:val="24"/>
          <w:lang w:val="fr-FR"/>
        </w:rPr>
        <w:t>co-tutelle</w:t>
      </w:r>
      <w:r w:rsidR="00D56C6A">
        <w:rPr>
          <w:rFonts w:asciiTheme="minorHAnsi" w:hAnsiTheme="minorHAnsi" w:cstheme="minorHAnsi"/>
          <w:color w:val="000000"/>
          <w:sz w:val="24"/>
          <w:szCs w:val="24"/>
          <w:lang w:val="fr-FR"/>
        </w:rPr>
        <w:t>s</w:t>
      </w:r>
      <w:proofErr w:type="spellEnd"/>
      <w:r w:rsidR="0006018B" w:rsidRPr="0006018B">
        <w:rPr>
          <w:rFonts w:asciiTheme="minorHAnsi" w:hAnsiTheme="minorHAnsi" w:cstheme="minorHAnsi"/>
          <w:color w:val="000000"/>
          <w:sz w:val="24"/>
          <w:szCs w:val="24"/>
          <w:lang w:val="fr-FR"/>
        </w:rPr>
        <w:t>)</w:t>
      </w:r>
    </w:p>
    <w:p w:rsidR="00623CF7" w:rsidRPr="00107888" w:rsidRDefault="00623CF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691047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</w:t>
      </w:r>
      <w:r w:rsidRPr="007A42C8">
        <w:rPr>
          <w:rFonts w:asciiTheme="minorHAnsi" w:hAnsiTheme="minorHAnsi" w:cstheme="minorHAnsi"/>
          <w:color w:val="000000"/>
          <w:lang w:val="fr-FR"/>
        </w:rPr>
        <w:t>aboratoire</w:t>
      </w:r>
      <w:r>
        <w:rPr>
          <w:rFonts w:asciiTheme="minorHAnsi" w:hAnsiTheme="minorHAnsi" w:cstheme="minorHAnsi"/>
          <w:color w:val="000000"/>
          <w:lang w:val="fr-FR"/>
        </w:rPr>
        <w:t xml:space="preserve"> d’accueil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: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du laboratoire :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691047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Adresse : 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691047" w:rsidRPr="00C11F5C" w:rsidRDefault="00F10ED4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Code postale-</w:t>
      </w:r>
      <w:r w:rsidR="00691047">
        <w:rPr>
          <w:rFonts w:asciiTheme="minorHAnsi" w:hAnsiTheme="minorHAnsi" w:cstheme="minorHAnsi"/>
          <w:color w:val="000000"/>
          <w:lang w:val="fr-FR"/>
        </w:rPr>
        <w:t xml:space="preserve">Ville : </w:t>
      </w:r>
    </w:p>
    <w:p w:rsidR="00691047" w:rsidRPr="00200DA2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Tél.</w:t>
      </w:r>
      <w:r w:rsidR="00F10ED4">
        <w:rPr>
          <w:rFonts w:asciiTheme="minorHAnsi" w:hAnsiTheme="minorHAnsi" w:cstheme="minorHAnsi"/>
          <w:color w:val="000000"/>
          <w:lang w:val="fr-FR"/>
        </w:rPr>
        <w:t>/</w:t>
      </w:r>
      <w:r w:rsidRPr="007A42C8">
        <w:rPr>
          <w:rFonts w:asciiTheme="minorHAnsi" w:hAnsiTheme="minorHAnsi" w:cstheme="minorHAnsi"/>
          <w:color w:val="000000"/>
          <w:lang w:val="fr-FR"/>
        </w:rPr>
        <w:t>Fax</w:t>
      </w:r>
      <w:r w:rsidR="00F10ED4">
        <w:rPr>
          <w:rFonts w:asciiTheme="minorHAnsi" w:hAnsiTheme="minorHAnsi" w:cstheme="minorHAnsi"/>
          <w:color w:val="000000"/>
          <w:lang w:val="fr-FR"/>
        </w:rPr>
        <w:t>/Mél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:                                                                                </w:t>
      </w:r>
    </w:p>
    <w:p w:rsidR="00691047" w:rsidRPr="007A42C8" w:rsidRDefault="00F10ED4" w:rsidP="009C05EA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lastRenderedPageBreak/>
        <w:t>Ecole doctorale</w:t>
      </w:r>
      <w:r w:rsidR="00691047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C05EA">
        <w:rPr>
          <w:rFonts w:asciiTheme="minorHAnsi" w:hAnsiTheme="minorHAnsi" w:cstheme="minorHAnsi"/>
          <w:color w:val="000000"/>
          <w:lang w:val="fr-FR"/>
        </w:rPr>
        <w:t>à laquelle</w:t>
      </w:r>
      <w:r w:rsidR="00691047" w:rsidRPr="007A42C8">
        <w:rPr>
          <w:rFonts w:asciiTheme="minorHAnsi" w:hAnsiTheme="minorHAnsi" w:cstheme="minorHAnsi"/>
          <w:color w:val="000000"/>
          <w:lang w:val="fr-FR"/>
        </w:rPr>
        <w:t xml:space="preserve"> est affilié le laboratoire d’accueil :</w:t>
      </w:r>
    </w:p>
    <w:p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de thèse :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Le Directeur de thèse fait-il partie du laboratoire d’accueil :    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Non </w:t>
      </w:r>
    </w:p>
    <w:p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Si non, précisez son rattachement et ses coordonnées :</w:t>
      </w:r>
    </w:p>
    <w:p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Principaux thèmes de recherche de l’équipe où sera effectué le travail de thèse :</w:t>
      </w:r>
    </w:p>
    <w:p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Liste des publications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  <w:r w:rsidR="00F10ED4">
        <w:rPr>
          <w:rFonts w:asciiTheme="minorHAnsi" w:hAnsiTheme="minorHAnsi" w:cstheme="minorHAnsi"/>
          <w:color w:val="000000"/>
          <w:lang w:val="fr-FR"/>
        </w:rPr>
        <w:t xml:space="preserve">récentes </w:t>
      </w:r>
      <w:r>
        <w:rPr>
          <w:rFonts w:asciiTheme="minorHAnsi" w:hAnsiTheme="minorHAnsi" w:cstheme="minorHAnsi"/>
          <w:color w:val="000000"/>
          <w:lang w:val="fr-FR"/>
        </w:rPr>
        <w:t xml:space="preserve">de l’équipe (pertinentes au sujet proposé) : </w:t>
      </w:r>
    </w:p>
    <w:p w:rsidR="00691047" w:rsidRDefault="00691047" w:rsidP="007F5F0F">
      <w:pPr>
        <w:ind w:right="-670"/>
        <w:rPr>
          <w:lang w:val="fr-FR"/>
        </w:rPr>
      </w:pPr>
    </w:p>
    <w:p w:rsidR="00D46C26" w:rsidRPr="00F10ED4" w:rsidRDefault="00153361" w:rsidP="007F5F0F">
      <w:pPr>
        <w:pStyle w:val="Heading3"/>
        <w:ind w:right="-670"/>
        <w:rPr>
          <w:rFonts w:asciiTheme="minorHAnsi" w:hAnsiTheme="minorHAnsi" w:cstheme="minorHAnsi"/>
          <w:lang w:val="fr-FR"/>
        </w:rPr>
      </w:pPr>
      <w:r w:rsidRPr="00153361">
        <w:rPr>
          <w:rFonts w:asciiTheme="minorHAnsi" w:hAnsiTheme="minorHAnsi" w:cstheme="minorHAnsi"/>
          <w:lang w:val="fr-FR"/>
        </w:rPr>
        <w:t xml:space="preserve">IV. </w:t>
      </w:r>
      <w:r w:rsidR="009B3CEB" w:rsidRPr="007A42C8">
        <w:rPr>
          <w:rFonts w:asciiTheme="minorHAnsi" w:hAnsiTheme="minorHAnsi" w:cstheme="minorHAnsi"/>
          <w:u w:val="single"/>
          <w:lang w:val="fr-FR"/>
        </w:rPr>
        <w:t>Sujet de thèse</w:t>
      </w:r>
      <w:r w:rsidR="00F10ED4">
        <w:rPr>
          <w:rFonts w:asciiTheme="minorHAnsi" w:hAnsiTheme="minorHAnsi" w:cstheme="minorHAnsi"/>
          <w:u w:val="single"/>
          <w:lang w:val="fr-FR"/>
        </w:rPr>
        <w:t xml:space="preserve"> </w:t>
      </w:r>
    </w:p>
    <w:p w:rsidR="00D46C26" w:rsidRPr="007A42C8" w:rsidRDefault="00D46C26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022340" w:rsidRPr="007A42C8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691B1E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IV.1. </w:t>
      </w:r>
      <w:r w:rsidRPr="00E07787">
        <w:rPr>
          <w:rFonts w:asciiTheme="minorHAnsi" w:hAnsiTheme="minorHAnsi" w:cstheme="minorHAnsi"/>
          <w:color w:val="000000"/>
          <w:sz w:val="40"/>
          <w:szCs w:val="40"/>
          <w:lang w:val="fr-FR"/>
        </w:rPr>
        <w:t>Titre</w:t>
      </w:r>
      <w:r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</w:t>
      </w:r>
      <w:r w:rsidRPr="007A42C8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    </w:t>
      </w:r>
    </w:p>
    <w:p w:rsidR="00022340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*La thèse fait-elle partie d’un projet de recherche financé par le CNRS-L :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Non</w:t>
      </w: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hAnsiTheme="minorHAnsi" w:cstheme="minorHAnsi"/>
          <w:color w:val="000000"/>
          <w:lang w:val="fr-FR"/>
        </w:rPr>
        <w:t>Si oui, précisez :</w:t>
      </w: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</w:p>
    <w:p w:rsidR="00022340" w:rsidRPr="004B72EC" w:rsidRDefault="00022340" w:rsidP="009C05EA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*La thématique sous laquelle s’inscrit la thèse fait-elle partie des priorités du CNRS-L pour l’année 201</w:t>
      </w:r>
      <w:r w:rsidR="009C05EA">
        <w:rPr>
          <w:rFonts w:asciiTheme="minorHAnsi" w:eastAsia="Garamond-BookCondensed;Times Ne" w:hAnsiTheme="minorHAnsi" w:cstheme="minorHAnsi"/>
          <w:color w:val="000000"/>
          <w:lang w:val="fr-FR"/>
        </w:rPr>
        <w:t>7-</w:t>
      </w: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201</w:t>
      </w:r>
      <w:r w:rsidR="009C05EA">
        <w:rPr>
          <w:rFonts w:asciiTheme="minorHAnsi" w:eastAsia="Garamond-BookCondensed;Times Ne" w:hAnsiTheme="minorHAnsi" w:cstheme="minorHAnsi"/>
          <w:color w:val="000000"/>
          <w:lang w:val="fr-FR"/>
        </w:rPr>
        <w:t>8</w:t>
      </w: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 (voir Annexe)</w:t>
      </w:r>
      <w:r w:rsidRPr="004B72EC">
        <w:rPr>
          <w:rFonts w:asciiTheme="minorHAnsi" w:eastAsia="Garamond-BookCondensed;Times Ne" w:hAnsiTheme="minorHAnsi" w:cstheme="minorHAnsi"/>
          <w:color w:val="000000"/>
          <w:sz w:val="40"/>
          <w:szCs w:val="40"/>
          <w:lang w:val="fr-FR"/>
        </w:rPr>
        <w:t> </w:t>
      </w: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: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Non</w:t>
      </w: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Si oui, précisez (possibilité de choisir plus qu’une) :</w:t>
      </w: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Si non, définir une:</w:t>
      </w: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</w:p>
    <w:p w:rsidR="007A656D" w:rsidRPr="004B72EC" w:rsidRDefault="00022340" w:rsidP="004B72EC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IV.2. 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Résumé </w:t>
      </w:r>
      <w:r w:rsidR="007A656D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 w:rsid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3</w:t>
      </w:r>
      <w:r w:rsidR="007A656D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:rsidR="00022340" w:rsidRPr="004B72EC" w:rsidRDefault="007A656D" w:rsidP="007F5F0F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IV.3. 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Contexte et  problématique </w:t>
      </w:r>
      <w:r w:rsidR="00CE604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</w:t>
      </w:r>
      <w:r w:rsidR="00022340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:rsidR="007F5F0F" w:rsidRPr="004B72EC" w:rsidRDefault="00B42172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4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Descriptif </w:t>
      </w:r>
      <w:r w:rsidR="007F5F0F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des objectifs et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de l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’impact</w:t>
      </w:r>
      <w:r w:rsidR="007F5F0F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</w:t>
      </w:r>
      <w:r w:rsidR="007F5F0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 w:rsidR="00CE604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2</w:t>
      </w:r>
      <w:r w:rsidR="007F5F0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:rsidR="00022340" w:rsidRPr="004B72EC" w:rsidRDefault="007F5F0F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5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</w:t>
      </w:r>
      <w:r w:rsidR="00B42172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Aspect appliqué et/ou </w:t>
      </w:r>
      <w:r w:rsidR="00B42172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aspect innovateur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 </w:t>
      </w:r>
      <w:r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:rsidR="00022340" w:rsidRPr="004B72EC" w:rsidRDefault="007F5F0F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lastRenderedPageBreak/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6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Etat des recherches dans le domaine avant la thèse </w:t>
      </w:r>
      <w:r w:rsidR="00022340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:rsidR="009C05EA" w:rsidRDefault="007F5F0F" w:rsidP="00B84A46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7</w:t>
      </w:r>
      <w:r w:rsidR="00B84A46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Programme de recherche prévu pour la thèse</w:t>
      </w:r>
      <w:r w:rsidR="00B84A46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et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</w:t>
      </w:r>
      <w:r w:rsidR="00B84A46">
        <w:rPr>
          <w:rFonts w:asciiTheme="minorHAnsi" w:hAnsiTheme="minorHAnsi" w:cstheme="minorHAnsi"/>
          <w:color w:val="000000"/>
          <w:sz w:val="40"/>
          <w:szCs w:val="40"/>
          <w:lang w:val="fr-FR"/>
        </w:rPr>
        <w:t>apport</w:t>
      </w:r>
      <w:r w:rsidR="00B84A46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des différents partenaires </w:t>
      </w:r>
      <w:r w:rsidR="00B84A46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:rsidR="00022340" w:rsidRDefault="009C05EA" w:rsidP="00B84A46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20"/>
          <w:szCs w:val="2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IV.8. </w:t>
      </w:r>
      <w:r w:rsidR="00B84A46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Participation du candidat à l’élaboration du sujet </w:t>
      </w:r>
      <w:r w:rsidR="004C0294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 w:rsidR="00B84A46">
        <w:rPr>
          <w:rFonts w:asciiTheme="minorHAnsi" w:hAnsiTheme="minorHAnsi" w:cstheme="minorHAnsi"/>
          <w:color w:val="000000"/>
          <w:sz w:val="20"/>
          <w:szCs w:val="20"/>
          <w:lang w:val="fr-FR"/>
        </w:rPr>
        <w:t>10</w:t>
      </w:r>
      <w:r w:rsidR="00022340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 mots)</w:t>
      </w:r>
      <w:bookmarkStart w:id="0" w:name="_GoBack"/>
      <w:bookmarkEnd w:id="0"/>
    </w:p>
    <w:p w:rsidR="00022340" w:rsidRPr="00691B1E" w:rsidRDefault="00B84A46" w:rsidP="007A656D">
      <w:pPr>
        <w:autoSpaceDE w:val="0"/>
        <w:ind w:right="-670"/>
        <w:jc w:val="both"/>
        <w:rPr>
          <w:rFonts w:asciiTheme="minorHAnsi" w:hAnsiTheme="minorHAnsi" w:cstheme="minorHAnsi"/>
          <w:sz w:val="40"/>
          <w:szCs w:val="40"/>
          <w:lang w:val="fr-FR"/>
        </w:rPr>
      </w:pPr>
      <w:r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0E5540">
        <w:rPr>
          <w:rFonts w:asciiTheme="minorHAnsi" w:hAnsiTheme="minorHAnsi" w:cstheme="minorHAnsi"/>
          <w:color w:val="000000"/>
          <w:sz w:val="40"/>
          <w:szCs w:val="40"/>
          <w:lang w:val="fr-FR"/>
        </w:rPr>
        <w:t>9.</w:t>
      </w:r>
      <w:r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Avis du (des) Directeur</w:t>
      </w:r>
      <w:r w:rsidR="007F5F0F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(s) de thèse sur la candidature </w:t>
      </w:r>
      <w:r w:rsidR="00022340" w:rsidRPr="004B72EC">
        <w:rPr>
          <w:rFonts w:asciiTheme="minorHAnsi" w:hAnsiTheme="minorHAnsi" w:cstheme="minorHAnsi"/>
          <w:color w:val="000000"/>
          <w:lang w:val="fr-FR"/>
        </w:rPr>
        <w:t>(sujet et candidat)</w:t>
      </w:r>
    </w:p>
    <w:p w:rsidR="00575451" w:rsidRPr="00575451" w:rsidRDefault="00575451" w:rsidP="00575451">
      <w:pPr>
        <w:autoSpaceDE w:val="0"/>
        <w:rPr>
          <w:rFonts w:cstheme="minorHAnsi"/>
          <w:lang w:val="fr-FR"/>
        </w:rPr>
      </w:pPr>
    </w:p>
    <w:p w:rsidR="00F10ED4" w:rsidRPr="004B72EC" w:rsidRDefault="009B3CEB" w:rsidP="00F10ED4">
      <w:pPr>
        <w:autoSpaceDE w:val="0"/>
        <w:rPr>
          <w:rFonts w:asciiTheme="minorHAnsi" w:hAnsiTheme="minorHAnsi" w:cstheme="minorHAnsi"/>
          <w:bCs/>
          <w:lang w:val="fr-FR"/>
        </w:rPr>
      </w:pPr>
      <w:r w:rsidRPr="004B72EC">
        <w:rPr>
          <w:rFonts w:asciiTheme="minorHAnsi" w:hAnsiTheme="minorHAnsi" w:cstheme="minorHAnsi"/>
          <w:bCs/>
          <w:lang w:val="fr-FR"/>
        </w:rPr>
        <w:t xml:space="preserve">Date </w:t>
      </w:r>
    </w:p>
    <w:p w:rsidR="00D46C26" w:rsidRPr="004B72EC" w:rsidRDefault="007F5F0F" w:rsidP="007F5F0F">
      <w:pPr>
        <w:autoSpaceDE w:val="0"/>
        <w:rPr>
          <w:rFonts w:asciiTheme="minorHAnsi" w:hAnsiTheme="minorHAnsi" w:cstheme="minorHAnsi"/>
          <w:bCs/>
          <w:lang w:val="fr-FR"/>
        </w:rPr>
      </w:pPr>
      <w:r w:rsidRPr="004B72EC">
        <w:rPr>
          <w:rFonts w:asciiTheme="minorHAnsi" w:hAnsiTheme="minorHAnsi" w:cstheme="minorHAnsi"/>
          <w:bCs/>
          <w:lang w:val="fr-FR"/>
        </w:rPr>
        <w:t>Noms et s</w:t>
      </w:r>
      <w:r w:rsidR="009B3CEB" w:rsidRPr="004B72EC">
        <w:rPr>
          <w:rFonts w:asciiTheme="minorHAnsi" w:hAnsiTheme="minorHAnsi" w:cstheme="minorHAnsi"/>
          <w:bCs/>
          <w:lang w:val="fr-FR"/>
        </w:rPr>
        <w:t>ignature</w:t>
      </w:r>
      <w:r w:rsidR="00181E14" w:rsidRPr="004B72EC">
        <w:rPr>
          <w:rFonts w:asciiTheme="minorHAnsi" w:hAnsiTheme="minorHAnsi" w:cstheme="minorHAnsi"/>
          <w:bCs/>
          <w:lang w:val="fr-FR"/>
        </w:rPr>
        <w:t>s</w:t>
      </w:r>
      <w:r w:rsidR="00876D15" w:rsidRPr="004B72EC">
        <w:rPr>
          <w:rFonts w:asciiTheme="minorHAnsi" w:hAnsiTheme="minorHAnsi" w:cstheme="minorHAnsi"/>
          <w:bCs/>
          <w:lang w:val="fr-FR"/>
        </w:rPr>
        <w:t xml:space="preserve"> (candidat et</w:t>
      </w:r>
      <w:r w:rsidR="00F10ED4" w:rsidRPr="004B72EC">
        <w:rPr>
          <w:rFonts w:asciiTheme="minorHAnsi" w:hAnsiTheme="minorHAnsi" w:cstheme="minorHAnsi"/>
          <w:bCs/>
          <w:lang w:val="fr-FR"/>
        </w:rPr>
        <w:t xml:space="preserve"> directeur</w:t>
      </w:r>
      <w:r w:rsidR="00876D15" w:rsidRPr="004B72EC">
        <w:rPr>
          <w:rFonts w:asciiTheme="minorHAnsi" w:hAnsiTheme="minorHAnsi" w:cstheme="minorHAnsi"/>
          <w:bCs/>
          <w:lang w:val="fr-FR"/>
        </w:rPr>
        <w:t>(</w:t>
      </w:r>
      <w:r w:rsidR="00F10ED4" w:rsidRPr="004B72EC">
        <w:rPr>
          <w:rFonts w:asciiTheme="minorHAnsi" w:hAnsiTheme="minorHAnsi" w:cstheme="minorHAnsi"/>
          <w:bCs/>
          <w:lang w:val="fr-FR"/>
        </w:rPr>
        <w:t>s</w:t>
      </w:r>
      <w:r w:rsidR="00876D15" w:rsidRPr="004B72EC">
        <w:rPr>
          <w:rFonts w:asciiTheme="minorHAnsi" w:hAnsiTheme="minorHAnsi" w:cstheme="minorHAnsi"/>
          <w:bCs/>
          <w:lang w:val="fr-FR"/>
        </w:rPr>
        <w:t>)</w:t>
      </w:r>
      <w:r w:rsidR="00F10ED4" w:rsidRPr="004B72EC">
        <w:rPr>
          <w:rFonts w:asciiTheme="minorHAnsi" w:hAnsiTheme="minorHAnsi" w:cstheme="minorHAnsi"/>
          <w:bCs/>
          <w:lang w:val="fr-FR"/>
        </w:rPr>
        <w:t xml:space="preserve"> de thèse)</w:t>
      </w:r>
    </w:p>
    <w:p w:rsidR="00181E14" w:rsidRDefault="00181E14">
      <w:pPr>
        <w:autoSpaceDE w:val="0"/>
        <w:ind w:right="-1620"/>
        <w:rPr>
          <w:rFonts w:asciiTheme="minorHAnsi" w:hAnsiTheme="minorHAnsi" w:cstheme="minorHAnsi"/>
          <w:bCs/>
          <w:lang w:val="fr-FR"/>
        </w:rPr>
      </w:pPr>
    </w:p>
    <w:p w:rsidR="000E5540" w:rsidRPr="004B72EC" w:rsidRDefault="000E5540">
      <w:pPr>
        <w:autoSpaceDE w:val="0"/>
        <w:ind w:right="-1620"/>
        <w:rPr>
          <w:rFonts w:asciiTheme="minorHAnsi" w:hAnsiTheme="minorHAnsi" w:cstheme="minorHAnsi"/>
          <w:bCs/>
          <w:lang w:val="fr-FR"/>
        </w:rPr>
      </w:pPr>
    </w:p>
    <w:p w:rsidR="00D46C26" w:rsidRPr="004B72EC" w:rsidRDefault="007F5F0F" w:rsidP="00ED51B1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  <w:r w:rsidRPr="004B72EC">
        <w:rPr>
          <w:rFonts w:asciiTheme="minorHAnsi" w:hAnsiTheme="minorHAnsi" w:cs="Garamond-BookCondensedItalic;Ti"/>
          <w:bCs/>
          <w:lang w:val="fr-FR"/>
        </w:rPr>
        <w:t>Nom et signature du doyen de la faculté de rattachement</w:t>
      </w:r>
      <w:r w:rsidR="000E5540">
        <w:rPr>
          <w:rFonts w:asciiTheme="minorHAnsi" w:hAnsiTheme="minorHAnsi" w:cs="Garamond-BookCondensedItalic;Ti"/>
          <w:bCs/>
          <w:lang w:val="fr-FR"/>
        </w:rPr>
        <w:t xml:space="preserve"> à l’USJ</w:t>
      </w:r>
    </w:p>
    <w:p w:rsidR="007F5F0F" w:rsidRPr="004B72EC" w:rsidRDefault="007F5F0F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</w:p>
    <w:p w:rsidR="00A5196F" w:rsidRDefault="007F5F0F" w:rsidP="004B72EC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  <w:r w:rsidRPr="004B72EC">
        <w:rPr>
          <w:rFonts w:asciiTheme="minorHAnsi" w:hAnsiTheme="minorHAnsi" w:cs="Garamond-BookCondensedItalic;Ti"/>
          <w:bCs/>
          <w:lang w:val="fr-FR"/>
        </w:rPr>
        <w:t>Cachet VPR</w:t>
      </w:r>
    </w:p>
    <w:p w:rsidR="000E5540" w:rsidRPr="004B72EC" w:rsidRDefault="000E5540" w:rsidP="004B72EC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</w:p>
    <w:p w:rsidR="0061693C" w:rsidRPr="00727E51" w:rsidRDefault="00B42172" w:rsidP="00D62383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  <w:r w:rsidRPr="00107888">
        <w:rPr>
          <w:rFonts w:asciiTheme="minorHAnsi" w:hAnsiTheme="minorHAnsi"/>
          <w:sz w:val="22"/>
          <w:szCs w:val="22"/>
          <w:lang w:val="fr-FR"/>
        </w:rPr>
        <w:t>Annexe:</w:t>
      </w:r>
      <w:r w:rsidR="00107888">
        <w:rPr>
          <w:rFonts w:asciiTheme="minorHAnsi" w:hAnsiTheme="minorHAnsi" w:hint="cs"/>
          <w:sz w:val="22"/>
          <w:szCs w:val="22"/>
          <w:rtl/>
        </w:rPr>
        <w:t xml:space="preserve">    </w:t>
      </w:r>
      <w:r w:rsidR="00107888">
        <w:rPr>
          <w:rFonts w:asciiTheme="minorHAnsi" w:hAnsiTheme="minorHAnsi"/>
          <w:sz w:val="22"/>
          <w:szCs w:val="22"/>
          <w:lang w:val="fr-FR"/>
        </w:rPr>
        <w:t xml:space="preserve">thématiques prioritaires pour les bourses doctorales </w:t>
      </w:r>
      <w:r w:rsidR="00D62383">
        <w:rPr>
          <w:rFonts w:asciiTheme="minorHAnsi" w:hAnsiTheme="minorHAnsi"/>
          <w:sz w:val="22"/>
          <w:szCs w:val="22"/>
          <w:lang w:val="fr-FR"/>
        </w:rPr>
        <w:t>2017-2018</w:t>
      </w:r>
      <w:r w:rsidR="00107888">
        <w:rPr>
          <w:rFonts w:asciiTheme="minorHAnsi" w:hAnsiTheme="minorHAnsi" w:hint="cs"/>
          <w:sz w:val="22"/>
          <w:szCs w:val="22"/>
          <w:rtl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D62383" w:rsidRPr="00D62383" w:rsidTr="006E4A56">
        <w:tc>
          <w:tcPr>
            <w:tcW w:w="9468" w:type="dxa"/>
            <w:shd w:val="clear" w:color="auto" w:fill="auto"/>
          </w:tcPr>
          <w:p w:rsidR="00D62383" w:rsidRPr="00D62383" w:rsidRDefault="00D62383" w:rsidP="00D62383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sz w:val="22"/>
                <w:szCs w:val="22"/>
                <w:lang w:val="fr-FR"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 xml:space="preserve">Cultural </w:t>
            </w:r>
            <w:proofErr w:type="spellStart"/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heritage</w:t>
            </w:r>
            <w:proofErr w:type="spellEnd"/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Archaeology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Protection, conservation and restoration of artifacts and ancient manuscripts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proofErr w:type="spellStart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Archaeometry</w:t>
            </w:r>
            <w:proofErr w:type="spellEnd"/>
          </w:p>
        </w:tc>
      </w:tr>
      <w:tr w:rsidR="00D62383" w:rsidRPr="00D62383" w:rsidTr="006E4A56">
        <w:tc>
          <w:tcPr>
            <w:tcW w:w="9468" w:type="dxa"/>
            <w:shd w:val="clear" w:color="auto" w:fill="auto"/>
          </w:tcPr>
          <w:p w:rsidR="00D62383" w:rsidRPr="00D62383" w:rsidRDefault="00D62383" w:rsidP="00D62383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sz w:val="22"/>
                <w:szCs w:val="22"/>
                <w:lang w:val="fr-FR" w:eastAsia="en-US"/>
              </w:rPr>
            </w:pPr>
            <w:proofErr w:type="spellStart"/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Arabic</w:t>
            </w:r>
            <w:proofErr w:type="spellEnd"/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language</w:t>
            </w:r>
            <w:proofErr w:type="spellEnd"/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 xml:space="preserve"> and </w:t>
            </w:r>
            <w:proofErr w:type="spellStart"/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History</w:t>
            </w:r>
            <w:proofErr w:type="spellEnd"/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Arabic linguistics, dynamism, and history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Cognitive linguistics (in Arabic)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History of Science in Arabic civilization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proofErr w:type="spellStart"/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Arabization</w:t>
            </w:r>
            <w:proofErr w:type="spellEnd"/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of </w:t>
            </w:r>
            <w:proofErr w:type="spellStart"/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softwares</w:t>
            </w:r>
            <w:proofErr w:type="spellEnd"/>
          </w:p>
        </w:tc>
      </w:tr>
      <w:tr w:rsidR="00D62383" w:rsidRPr="00D62383" w:rsidTr="006E4A56">
        <w:tc>
          <w:tcPr>
            <w:tcW w:w="9468" w:type="dxa"/>
            <w:shd w:val="clear" w:color="auto" w:fill="auto"/>
          </w:tcPr>
          <w:p w:rsidR="00D62383" w:rsidRPr="00D62383" w:rsidRDefault="00D62383" w:rsidP="00D62383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sz w:val="22"/>
                <w:szCs w:val="22"/>
                <w:lang w:val="fr-FR" w:eastAsia="en-US"/>
              </w:rPr>
            </w:pPr>
            <w:proofErr w:type="spellStart"/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Sociology</w:t>
            </w:r>
            <w:proofErr w:type="spellEnd"/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 xml:space="preserve"> and </w:t>
            </w:r>
            <w:proofErr w:type="spellStart"/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political</w:t>
            </w:r>
            <w:proofErr w:type="spellEnd"/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 xml:space="preserve"> science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Migration</w:t>
            </w: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sociology</w:t>
            </w:r>
            <w:proofErr w:type="spellEnd"/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Conflict resolution and Post-conflict societies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Gender and feminist studies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Gender diversity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lastRenderedPageBreak/>
              <w:t>Ethics in media coverage of conflicts</w:t>
            </w:r>
            <w:r w:rsidRPr="00D62383"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  <w:t xml:space="preserve"> </w:t>
            </w: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(conventional and social medias)</w:t>
            </w:r>
          </w:p>
        </w:tc>
      </w:tr>
      <w:tr w:rsidR="00D62383" w:rsidRPr="00D62383" w:rsidTr="006E4A56">
        <w:tc>
          <w:tcPr>
            <w:tcW w:w="9468" w:type="dxa"/>
            <w:shd w:val="clear" w:color="auto" w:fill="auto"/>
          </w:tcPr>
          <w:p w:rsidR="00D62383" w:rsidRPr="00D62383" w:rsidRDefault="00D62383" w:rsidP="00D62383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sz w:val="22"/>
                <w:szCs w:val="22"/>
                <w:lang w:val="fr-FR"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lastRenderedPageBreak/>
              <w:t xml:space="preserve">Business, </w:t>
            </w:r>
            <w:proofErr w:type="spellStart"/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Economics</w:t>
            </w:r>
            <w:proofErr w:type="spellEnd"/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 xml:space="preserve"> and Finance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Entrepreneurial University and innovation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Economy of conflict areas 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Lebanon as potential destination for offshoring 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Actuarial science and Financial risk management 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Mathematical and computer modeling applied to finance and economy 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Business information decision systems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International finance and emerging markets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Entrepreneurship 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Corporate governance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Cross-cultural management 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Digital marketing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Internal and external control 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Consumer behavior 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Enhancing work conditions 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Asset pricing, risk management and volatility modeling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Banking policies in the MENA region</w:t>
            </w:r>
          </w:p>
        </w:tc>
      </w:tr>
      <w:tr w:rsidR="00D62383" w:rsidRPr="00D62383" w:rsidTr="006E4A56">
        <w:tc>
          <w:tcPr>
            <w:tcW w:w="9468" w:type="dxa"/>
            <w:shd w:val="clear" w:color="auto" w:fill="auto"/>
          </w:tcPr>
          <w:p w:rsidR="00D62383" w:rsidRPr="00D62383" w:rsidRDefault="00D62383" w:rsidP="00D62383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Environment, natural resources</w:t>
            </w:r>
          </w:p>
          <w:p w:rsidR="00D62383" w:rsidRPr="00D62383" w:rsidRDefault="00D62383" w:rsidP="00B7010F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Valorization of Lebanese coastal zones</w:t>
            </w:r>
          </w:p>
          <w:p w:rsidR="00D62383" w:rsidRPr="00D62383" w:rsidRDefault="00D62383" w:rsidP="00B7010F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Petroleum studies</w:t>
            </w:r>
          </w:p>
          <w:p w:rsidR="00D62383" w:rsidRPr="00D62383" w:rsidRDefault="00D62383" w:rsidP="00B7010F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Sustainable water management</w:t>
            </w:r>
          </w:p>
          <w:p w:rsidR="00D62383" w:rsidRPr="00D62383" w:rsidRDefault="00D62383" w:rsidP="00B7010F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 xml:space="preserve">Renewable energy </w:t>
            </w:r>
          </w:p>
          <w:p w:rsidR="00D62383" w:rsidRPr="00D62383" w:rsidRDefault="00D62383" w:rsidP="00B7010F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Biodiversity and speciation</w:t>
            </w:r>
          </w:p>
          <w:p w:rsidR="00D62383" w:rsidRPr="00D62383" w:rsidRDefault="00D62383" w:rsidP="00B7010F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Mitigation &amp; management of natural risks</w:t>
            </w:r>
          </w:p>
          <w:p w:rsidR="00D62383" w:rsidRPr="00D62383" w:rsidRDefault="00D62383" w:rsidP="00B7010F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Sociology of risk</w:t>
            </w:r>
          </w:p>
          <w:p w:rsidR="00D62383" w:rsidRPr="00D62383" w:rsidRDefault="00D62383" w:rsidP="00B7010F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Air quality</w:t>
            </w:r>
          </w:p>
          <w:p w:rsidR="00D62383" w:rsidRPr="00D62383" w:rsidRDefault="00D62383" w:rsidP="00B7010F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Urban planning in the age of climate change</w:t>
            </w:r>
          </w:p>
          <w:p w:rsidR="00D62383" w:rsidRPr="00D62383" w:rsidRDefault="00B7010F" w:rsidP="00B7010F">
            <w:pPr>
              <w:suppressAutoHyphens w:val="0"/>
              <w:spacing w:after="0" w:line="240" w:lineRule="auto"/>
              <w:ind w:left="337" w:hanging="15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   </w:t>
            </w:r>
            <w:r w:rsidR="00D62383"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Environmental law</w:t>
            </w:r>
          </w:p>
        </w:tc>
      </w:tr>
      <w:tr w:rsidR="00D62383" w:rsidRPr="00D62383" w:rsidTr="006E4A56">
        <w:tc>
          <w:tcPr>
            <w:tcW w:w="9468" w:type="dxa"/>
            <w:shd w:val="clear" w:color="auto" w:fill="auto"/>
          </w:tcPr>
          <w:p w:rsidR="00D62383" w:rsidRPr="00D62383" w:rsidRDefault="00D62383" w:rsidP="00D62383">
            <w:pPr>
              <w:suppressAutoHyphens w:val="0"/>
              <w:spacing w:after="0" w:line="240" w:lineRule="auto"/>
              <w:ind w:left="810" w:hanging="63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Agriculture and food </w:t>
            </w:r>
          </w:p>
          <w:p w:rsidR="00D62383" w:rsidRPr="00D62383" w:rsidRDefault="00D62383" w:rsidP="00B7010F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Challenges of agricultural activities</w:t>
            </w:r>
          </w:p>
          <w:p w:rsidR="00D62383" w:rsidRPr="00D62383" w:rsidRDefault="00D62383" w:rsidP="00B7010F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Food Security</w:t>
            </w:r>
          </w:p>
          <w:p w:rsidR="00D62383" w:rsidRPr="00D62383" w:rsidRDefault="00D62383" w:rsidP="00B7010F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Food safety &amp; food industry</w:t>
            </w:r>
          </w:p>
          <w:p w:rsidR="00D62383" w:rsidRPr="00D62383" w:rsidRDefault="00D62383" w:rsidP="00B7010F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Veterinary medicine</w:t>
            </w:r>
          </w:p>
          <w:p w:rsidR="00D62383" w:rsidRPr="00D62383" w:rsidRDefault="00D62383" w:rsidP="00B7010F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Pest and Alien species</w:t>
            </w:r>
          </w:p>
        </w:tc>
      </w:tr>
      <w:tr w:rsidR="00D62383" w:rsidRPr="00D62383" w:rsidTr="006E4A56">
        <w:trPr>
          <w:trHeight w:val="170"/>
        </w:trPr>
        <w:tc>
          <w:tcPr>
            <w:tcW w:w="9468" w:type="dxa"/>
            <w:shd w:val="clear" w:color="auto" w:fill="auto"/>
          </w:tcPr>
          <w:p w:rsidR="00D62383" w:rsidRPr="00D62383" w:rsidRDefault="00D62383" w:rsidP="00D62383">
            <w:pPr>
              <w:suppressAutoHyphens w:val="0"/>
              <w:spacing w:after="0" w:line="240" w:lineRule="auto"/>
              <w:ind w:left="810" w:hanging="630"/>
              <w:rPr>
                <w:rFonts w:ascii="Calibri" w:hAnsi="Calibri"/>
                <w:sz w:val="22"/>
                <w:szCs w:val="22"/>
                <w:lang w:val="fr-FR" w:eastAsia="en-US"/>
              </w:rPr>
            </w:pPr>
            <w:proofErr w:type="spellStart"/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Medical</w:t>
            </w:r>
            <w:proofErr w:type="spellEnd"/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 xml:space="preserve"> sciences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Addictive Diseases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Cancer Research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Cardiovascular diseases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pharmacology. Pharmacy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Immunology and Immunopathology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Biochemistry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Genetics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Radiotherapy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Diseases of Bones and Joints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Endocrinology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Geriatrics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Infectious Diseases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Medical Microbiology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Mental Disorders, Psychosomatic Diseases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lastRenderedPageBreak/>
              <w:t>Metabolic Disorders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Methods of Epidemiology and Preventive Medicine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Psychiatry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 xml:space="preserve">Neurophysiology and Brain Research. 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 xml:space="preserve">Public Health and Health Services 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Respiratory Diseases</w:t>
            </w:r>
          </w:p>
          <w:p w:rsidR="00D62383" w:rsidRPr="00D62383" w:rsidRDefault="00D62383" w:rsidP="00B7010F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Ethics in medicine and medical research</w:t>
            </w:r>
          </w:p>
        </w:tc>
      </w:tr>
      <w:tr w:rsidR="00D62383" w:rsidRPr="00D62383" w:rsidTr="006E4A56">
        <w:trPr>
          <w:trHeight w:val="170"/>
        </w:trPr>
        <w:tc>
          <w:tcPr>
            <w:tcW w:w="9468" w:type="dxa"/>
            <w:shd w:val="clear" w:color="auto" w:fill="auto"/>
          </w:tcPr>
          <w:p w:rsidR="00D62383" w:rsidRPr="00D62383" w:rsidRDefault="00D62383" w:rsidP="00D62383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Basic science</w:t>
            </w:r>
          </w:p>
          <w:p w:rsidR="00D62383" w:rsidRPr="00D62383" w:rsidRDefault="00D62383" w:rsidP="00B7010F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proofErr w:type="spellStart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Theoretical</w:t>
            </w:r>
            <w:proofErr w:type="spellEnd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 xml:space="preserve"> &amp; </w:t>
            </w:r>
            <w:proofErr w:type="spellStart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Particle</w:t>
            </w:r>
            <w:proofErr w:type="spellEnd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physics</w:t>
            </w:r>
            <w:proofErr w:type="spellEnd"/>
          </w:p>
          <w:p w:rsidR="00D62383" w:rsidRPr="00D62383" w:rsidRDefault="00D62383" w:rsidP="00B7010F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Peaceful use of nuclear energy and technics</w:t>
            </w:r>
          </w:p>
          <w:p w:rsidR="00D62383" w:rsidRPr="00D62383" w:rsidRDefault="00D62383" w:rsidP="00B7010F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proofErr w:type="spellStart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Forensic</w:t>
            </w:r>
            <w:proofErr w:type="spellEnd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chemistry</w:t>
            </w:r>
            <w:proofErr w:type="spellEnd"/>
          </w:p>
          <w:p w:rsidR="00D62383" w:rsidRPr="00D62383" w:rsidRDefault="00D62383" w:rsidP="00B7010F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 xml:space="preserve">Green </w:t>
            </w:r>
            <w:proofErr w:type="spellStart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chemistry</w:t>
            </w:r>
            <w:proofErr w:type="spellEnd"/>
          </w:p>
          <w:p w:rsidR="00D62383" w:rsidRPr="00D62383" w:rsidRDefault="00D62383" w:rsidP="00B7010F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proofErr w:type="spellStart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Biomedical</w:t>
            </w:r>
            <w:proofErr w:type="spellEnd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 xml:space="preserve"> engineering</w:t>
            </w:r>
          </w:p>
          <w:p w:rsidR="00D62383" w:rsidRPr="00D62383" w:rsidRDefault="00D62383" w:rsidP="00B7010F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Molecular &amp; Cellular Biology </w:t>
            </w:r>
          </w:p>
          <w:p w:rsidR="00D62383" w:rsidRPr="00D62383" w:rsidRDefault="00D62383" w:rsidP="00B7010F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Genetics </w:t>
            </w:r>
          </w:p>
          <w:p w:rsidR="00D62383" w:rsidRPr="00D62383" w:rsidRDefault="00D62383" w:rsidP="00B7010F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Architecture and Design</w:t>
            </w:r>
          </w:p>
          <w:p w:rsidR="00D62383" w:rsidRPr="00D62383" w:rsidRDefault="00D62383" w:rsidP="00B7010F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 xml:space="preserve">Civil and </w:t>
            </w:r>
            <w:proofErr w:type="spellStart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Environmental</w:t>
            </w:r>
            <w:proofErr w:type="spellEnd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 xml:space="preserve"> Engineering</w:t>
            </w:r>
          </w:p>
          <w:p w:rsidR="00D62383" w:rsidRPr="00D62383" w:rsidRDefault="00D62383" w:rsidP="00B7010F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proofErr w:type="spellStart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Chemical</w:t>
            </w:r>
            <w:proofErr w:type="spellEnd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 xml:space="preserve"> Engineering</w:t>
            </w:r>
          </w:p>
          <w:p w:rsidR="00D62383" w:rsidRPr="00D62383" w:rsidRDefault="00D62383" w:rsidP="00B7010F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proofErr w:type="spellStart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Ergonomy</w:t>
            </w:r>
            <w:proofErr w:type="spellEnd"/>
          </w:p>
          <w:p w:rsidR="00D62383" w:rsidRPr="00D62383" w:rsidRDefault="00D62383" w:rsidP="00B7010F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proofErr w:type="spellStart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Electrical</w:t>
            </w:r>
            <w:proofErr w:type="spellEnd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 xml:space="preserve"> and Computer Engineering</w:t>
            </w:r>
          </w:p>
          <w:p w:rsidR="00D62383" w:rsidRPr="00D62383" w:rsidRDefault="00D62383" w:rsidP="00B7010F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proofErr w:type="spellStart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Industrial</w:t>
            </w:r>
            <w:proofErr w:type="spellEnd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 xml:space="preserve"> Engineering and Management</w:t>
            </w:r>
          </w:p>
          <w:p w:rsidR="00D62383" w:rsidRPr="00D62383" w:rsidRDefault="00D62383" w:rsidP="00B7010F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Modern Imaging and vision</w:t>
            </w:r>
          </w:p>
          <w:p w:rsidR="00D62383" w:rsidRPr="00D62383" w:rsidRDefault="00D62383" w:rsidP="00B7010F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proofErr w:type="spellStart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Mechanical</w:t>
            </w:r>
            <w:proofErr w:type="spellEnd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 xml:space="preserve"> Engineering</w:t>
            </w:r>
          </w:p>
        </w:tc>
      </w:tr>
    </w:tbl>
    <w:p w:rsidR="00D62383" w:rsidRPr="0061693C" w:rsidRDefault="00D62383" w:rsidP="00D62383">
      <w:pPr>
        <w:autoSpaceDE w:val="0"/>
        <w:ind w:right="-1620"/>
        <w:rPr>
          <w:rFonts w:asciiTheme="minorHAnsi" w:hAnsiTheme="minorHAnsi"/>
          <w:sz w:val="22"/>
          <w:szCs w:val="22"/>
        </w:rPr>
      </w:pPr>
    </w:p>
    <w:sectPr w:rsidR="00D62383" w:rsidRPr="0061693C" w:rsidSect="00022340">
      <w:footerReference w:type="default" r:id="rId10"/>
      <w:pgSz w:w="12240" w:h="15840"/>
      <w:pgMar w:top="720" w:right="1800" w:bottom="1440" w:left="85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E5F" w:rsidRDefault="00415E5F">
      <w:pPr>
        <w:spacing w:after="0" w:line="240" w:lineRule="auto"/>
      </w:pPr>
      <w:r>
        <w:separator/>
      </w:r>
    </w:p>
  </w:endnote>
  <w:endnote w:type="continuationSeparator" w:id="0">
    <w:p w:rsidR="00415E5F" w:rsidRDefault="00415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30"/>
      <w:gridCol w:w="3560"/>
    </w:tblGrid>
    <w:tr w:rsidR="006A7F1D" w:rsidTr="006A7F1D">
      <w:trPr>
        <w:trHeight w:hRule="exact" w:val="115"/>
        <w:jc w:val="center"/>
      </w:trPr>
      <w:tc>
        <w:tcPr>
          <w:tcW w:w="6030" w:type="dxa"/>
          <w:shd w:val="clear" w:color="auto" w:fill="4F81BD" w:themeFill="accent1"/>
          <w:tcMar>
            <w:top w:w="0" w:type="dxa"/>
            <w:bottom w:w="0" w:type="dxa"/>
          </w:tcMar>
        </w:tcPr>
        <w:p w:rsidR="006A7F1D" w:rsidRDefault="006A7F1D">
          <w:pPr>
            <w:pStyle w:val="Header"/>
            <w:rPr>
              <w:caps/>
              <w:sz w:val="18"/>
            </w:rPr>
          </w:pPr>
        </w:p>
      </w:tc>
      <w:tc>
        <w:tcPr>
          <w:tcW w:w="3560" w:type="dxa"/>
          <w:shd w:val="clear" w:color="auto" w:fill="4F81BD" w:themeFill="accent1"/>
          <w:tcMar>
            <w:top w:w="0" w:type="dxa"/>
            <w:bottom w:w="0" w:type="dxa"/>
          </w:tcMar>
        </w:tcPr>
        <w:p w:rsidR="006A7F1D" w:rsidRDefault="006A7F1D">
          <w:pPr>
            <w:pStyle w:val="Header"/>
            <w:jc w:val="right"/>
            <w:rPr>
              <w:caps/>
              <w:sz w:val="18"/>
            </w:rPr>
          </w:pPr>
        </w:p>
      </w:tc>
    </w:tr>
    <w:tr w:rsidR="006A7F1D" w:rsidTr="006A7F1D">
      <w:trPr>
        <w:jc w:val="center"/>
      </w:trPr>
      <w:sdt>
        <w:sdtPr>
          <w:rPr>
            <w:rFonts w:asciiTheme="minorHAnsi" w:hAnsiTheme="minorHAnsi"/>
            <w:i/>
            <w:iCs/>
            <w:caps/>
            <w:color w:val="808080" w:themeColor="background1" w:themeShade="80"/>
            <w:sz w:val="18"/>
            <w:szCs w:val="18"/>
            <w:lang w:val="fr-FR"/>
          </w:rPr>
          <w:alias w:val="Author"/>
          <w:tag w:val=""/>
          <w:id w:val="1534151868"/>
          <w:placeholder>
            <w:docPart w:val="26FDBAF065284670BF2EFF7E01D8F0E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030" w:type="dxa"/>
              <w:shd w:val="clear" w:color="auto" w:fill="auto"/>
              <w:vAlign w:val="center"/>
            </w:tcPr>
            <w:p w:rsidR="006A7F1D" w:rsidRPr="006A7F1D" w:rsidRDefault="006A7F1D" w:rsidP="006A7F1D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  <w:lang w:val="fr-FR"/>
                </w:rPr>
              </w:pPr>
              <w:r w:rsidRPr="006A7F1D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Dossier de Candidature: bourses doctorales CNRS-L/USJ</w:t>
              </w:r>
            </w:p>
          </w:tc>
        </w:sdtContent>
      </w:sdt>
      <w:tc>
        <w:tcPr>
          <w:tcW w:w="3560" w:type="dxa"/>
          <w:shd w:val="clear" w:color="auto" w:fill="auto"/>
          <w:vAlign w:val="center"/>
        </w:tcPr>
        <w:p w:rsidR="006A7F1D" w:rsidRDefault="006A7F1D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D56C6A">
            <w:rPr>
              <w:caps/>
              <w:noProof/>
              <w:color w:val="808080" w:themeColor="background1" w:themeShade="80"/>
              <w:sz w:val="18"/>
              <w:szCs w:val="18"/>
            </w:rPr>
            <w:t>7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D46C26" w:rsidRDefault="00D46C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E5F" w:rsidRDefault="00415E5F">
      <w:pPr>
        <w:spacing w:after="0" w:line="240" w:lineRule="auto"/>
      </w:pPr>
      <w:r>
        <w:separator/>
      </w:r>
    </w:p>
  </w:footnote>
  <w:footnote w:type="continuationSeparator" w:id="0">
    <w:p w:rsidR="00415E5F" w:rsidRDefault="00415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4CED"/>
    <w:multiLevelType w:val="hybridMultilevel"/>
    <w:tmpl w:val="7EFADBDA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645D8"/>
    <w:multiLevelType w:val="hybridMultilevel"/>
    <w:tmpl w:val="5D28498A"/>
    <w:lvl w:ilvl="0" w:tplc="88386288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93451"/>
    <w:multiLevelType w:val="hybridMultilevel"/>
    <w:tmpl w:val="C1186658"/>
    <w:lvl w:ilvl="0" w:tplc="CE0E87E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E3780"/>
    <w:multiLevelType w:val="hybridMultilevel"/>
    <w:tmpl w:val="C194DA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C3974"/>
    <w:multiLevelType w:val="hybridMultilevel"/>
    <w:tmpl w:val="BB24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A737D"/>
    <w:multiLevelType w:val="hybridMultilevel"/>
    <w:tmpl w:val="89BA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00273"/>
    <w:multiLevelType w:val="multilevel"/>
    <w:tmpl w:val="6DA6132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ind w:left="1584" w:hanging="1584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26"/>
    <w:rsid w:val="00022340"/>
    <w:rsid w:val="000368CE"/>
    <w:rsid w:val="0006018B"/>
    <w:rsid w:val="00061440"/>
    <w:rsid w:val="000B743F"/>
    <w:rsid w:val="000C15BE"/>
    <w:rsid w:val="000E5540"/>
    <w:rsid w:val="00107888"/>
    <w:rsid w:val="00153361"/>
    <w:rsid w:val="00160E8E"/>
    <w:rsid w:val="00181E14"/>
    <w:rsid w:val="00200DA2"/>
    <w:rsid w:val="002E1F60"/>
    <w:rsid w:val="0031651B"/>
    <w:rsid w:val="003307ED"/>
    <w:rsid w:val="00382907"/>
    <w:rsid w:val="003A4A62"/>
    <w:rsid w:val="003B3F96"/>
    <w:rsid w:val="00415E5F"/>
    <w:rsid w:val="004802D6"/>
    <w:rsid w:val="004B72EC"/>
    <w:rsid w:val="004C0294"/>
    <w:rsid w:val="004E47BB"/>
    <w:rsid w:val="00563942"/>
    <w:rsid w:val="00575451"/>
    <w:rsid w:val="0061693C"/>
    <w:rsid w:val="00623CF7"/>
    <w:rsid w:val="006665FE"/>
    <w:rsid w:val="006724CB"/>
    <w:rsid w:val="00691047"/>
    <w:rsid w:val="006A1B72"/>
    <w:rsid w:val="006A7F1D"/>
    <w:rsid w:val="006E2CFD"/>
    <w:rsid w:val="006E3AC1"/>
    <w:rsid w:val="00727E51"/>
    <w:rsid w:val="007A42C8"/>
    <w:rsid w:val="007A656D"/>
    <w:rsid w:val="007D0270"/>
    <w:rsid w:val="007F0A60"/>
    <w:rsid w:val="007F5F0F"/>
    <w:rsid w:val="00825E37"/>
    <w:rsid w:val="00850C37"/>
    <w:rsid w:val="00876D15"/>
    <w:rsid w:val="008B403E"/>
    <w:rsid w:val="009B3CEB"/>
    <w:rsid w:val="009C05EA"/>
    <w:rsid w:val="00A5196F"/>
    <w:rsid w:val="00AC072F"/>
    <w:rsid w:val="00AD7D1B"/>
    <w:rsid w:val="00AF167E"/>
    <w:rsid w:val="00B41B3F"/>
    <w:rsid w:val="00B42172"/>
    <w:rsid w:val="00B547FC"/>
    <w:rsid w:val="00B7010F"/>
    <w:rsid w:val="00B723C7"/>
    <w:rsid w:val="00B84A46"/>
    <w:rsid w:val="00B95722"/>
    <w:rsid w:val="00BE768C"/>
    <w:rsid w:val="00C11F5C"/>
    <w:rsid w:val="00C50F43"/>
    <w:rsid w:val="00C80086"/>
    <w:rsid w:val="00CE604F"/>
    <w:rsid w:val="00D11A89"/>
    <w:rsid w:val="00D1797B"/>
    <w:rsid w:val="00D4007F"/>
    <w:rsid w:val="00D46C26"/>
    <w:rsid w:val="00D56C6A"/>
    <w:rsid w:val="00D62383"/>
    <w:rsid w:val="00DA21C7"/>
    <w:rsid w:val="00DD0528"/>
    <w:rsid w:val="00E1153C"/>
    <w:rsid w:val="00ED51B1"/>
    <w:rsid w:val="00F10ED4"/>
    <w:rsid w:val="00F15847"/>
    <w:rsid w:val="00F43C11"/>
    <w:rsid w:val="00F45940"/>
    <w:rsid w:val="00F627FB"/>
    <w:rsid w:val="00F83D3F"/>
    <w:rsid w:val="00FA16F1"/>
    <w:rsid w:val="00FA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4F8C92-5BB1-4083-A0D9-2B9347A3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pPr>
      <w:keepNext/>
      <w:numPr>
        <w:numId w:val="1"/>
      </w:numPr>
      <w:autoSpaceDE w:val="0"/>
      <w:jc w:val="center"/>
      <w:outlineLvl w:val="0"/>
    </w:pPr>
    <w:rPr>
      <w:rFonts w:ascii="Garamond-LightCondensed;Times N" w:hAnsi="Garamond-LightCondensed;Times N" w:cs="Garamond-LightCondensed;Times N"/>
      <w:color w:val="000000"/>
      <w:sz w:val="36"/>
      <w:szCs w:val="36"/>
      <w:u w:val="single"/>
    </w:rPr>
  </w:style>
  <w:style w:type="paragraph" w:styleId="Heading2">
    <w:name w:val="heading 2"/>
    <w:basedOn w:val="Normal"/>
    <w:next w:val="Normal"/>
    <w:pPr>
      <w:keepNext/>
      <w:numPr>
        <w:ilvl w:val="1"/>
        <w:numId w:val="1"/>
      </w:numPr>
      <w:autoSpaceDE w:val="0"/>
      <w:jc w:val="center"/>
      <w:outlineLvl w:val="1"/>
    </w:pPr>
    <w:rPr>
      <w:rFonts w:ascii="Garamond-BookCondensedItalic;Ti" w:hAnsi="Garamond-BookCondensedItalic;Ti" w:cs="Garamond-BookCondensedItalic;Ti"/>
      <w:color w:val="FF6600"/>
      <w:sz w:val="48"/>
      <w:szCs w:val="48"/>
    </w:rPr>
  </w:style>
  <w:style w:type="paragraph" w:styleId="Heading3">
    <w:name w:val="heading 3"/>
    <w:basedOn w:val="Normal"/>
    <w:next w:val="Normal"/>
    <w:pPr>
      <w:keepNext/>
      <w:numPr>
        <w:ilvl w:val="2"/>
        <w:numId w:val="1"/>
      </w:numPr>
      <w:autoSpaceDE w:val="0"/>
      <w:jc w:val="center"/>
      <w:outlineLvl w:val="2"/>
    </w:pPr>
    <w:rPr>
      <w:rFonts w:ascii="Garamond-LightCondensed;Times N" w:hAnsi="Garamond-LightCondensed;Times N" w:cs="Garamond-LightCondensed;Times N"/>
      <w:color w:val="000000"/>
      <w:sz w:val="48"/>
      <w:szCs w:val="48"/>
    </w:rPr>
  </w:style>
  <w:style w:type="paragraph" w:styleId="Heading4">
    <w:name w:val="heading 4"/>
    <w:basedOn w:val="Normal"/>
    <w:next w:val="Normal"/>
    <w:pPr>
      <w:keepNext/>
      <w:numPr>
        <w:ilvl w:val="3"/>
        <w:numId w:val="1"/>
      </w:numPr>
      <w:autoSpaceDE w:val="0"/>
      <w:outlineLvl w:val="3"/>
    </w:pPr>
    <w:rPr>
      <w:rFonts w:ascii="Garamond-BookCondensed;Times Ne" w:hAnsi="Garamond-BookCondensed;Times Ne" w:cs="Garamond-BookCondensed;Times Ne"/>
      <w:color w:val="FFFFFF"/>
      <w:sz w:val="64"/>
      <w:szCs w:val="64"/>
    </w:rPr>
  </w:style>
  <w:style w:type="paragraph" w:styleId="Heading5">
    <w:name w:val="heading 5"/>
    <w:basedOn w:val="Normal"/>
    <w:next w:val="Normal"/>
    <w:pPr>
      <w:keepNext/>
      <w:numPr>
        <w:ilvl w:val="4"/>
        <w:numId w:val="1"/>
      </w:numPr>
      <w:autoSpaceDE w:val="0"/>
      <w:outlineLvl w:val="4"/>
    </w:pPr>
    <w:rPr>
      <w:rFonts w:ascii="Garamond-BookCondensed;Times Ne" w:hAnsi="Garamond-BookCondensed;Times Ne" w:cs="Garamond-BookCondensed;Times Ne"/>
      <w:color w:val="000000"/>
      <w:sz w:val="32"/>
      <w:szCs w:val="32"/>
      <w:u w:val="single"/>
    </w:rPr>
  </w:style>
  <w:style w:type="paragraph" w:styleId="Heading6">
    <w:name w:val="heading 6"/>
    <w:basedOn w:val="Normal"/>
    <w:next w:val="Normal"/>
    <w:pPr>
      <w:keepNext/>
      <w:numPr>
        <w:ilvl w:val="5"/>
        <w:numId w:val="1"/>
      </w:numPr>
      <w:autoSpaceDE w:val="0"/>
      <w:jc w:val="center"/>
      <w:outlineLvl w:val="5"/>
    </w:pPr>
    <w:rPr>
      <w:rFonts w:ascii="Garamond-BookCondensedItalic;Ti" w:hAnsi="Garamond-BookCondensedItalic;Ti" w:cs="Garamond-BookCondensedItalic;Ti"/>
      <w:color w:val="33CCCC"/>
      <w:sz w:val="48"/>
      <w:szCs w:val="48"/>
      <w:u w:val="single"/>
    </w:rPr>
  </w:style>
  <w:style w:type="paragraph" w:styleId="Heading7">
    <w:name w:val="heading 7"/>
    <w:basedOn w:val="Normal"/>
    <w:next w:val="Normal"/>
    <w:pPr>
      <w:keepNext/>
      <w:numPr>
        <w:ilvl w:val="6"/>
        <w:numId w:val="1"/>
      </w:numPr>
      <w:autoSpaceDE w:val="0"/>
      <w:ind w:left="0" w:right="-1260" w:firstLine="0"/>
      <w:jc w:val="center"/>
      <w:outlineLvl w:val="6"/>
    </w:pPr>
    <w:rPr>
      <w:rFonts w:ascii="Garamond" w:hAnsi="Garamond" w:cs="Garamond"/>
      <w:sz w:val="48"/>
      <w:szCs w:val="48"/>
    </w:rPr>
  </w:style>
  <w:style w:type="paragraph" w:styleId="Heading8">
    <w:name w:val="heading 8"/>
    <w:basedOn w:val="Normal"/>
    <w:next w:val="Normal"/>
    <w:pPr>
      <w:keepNext/>
      <w:numPr>
        <w:ilvl w:val="7"/>
        <w:numId w:val="1"/>
      </w:numPr>
      <w:autoSpaceDE w:val="0"/>
      <w:outlineLvl w:val="7"/>
    </w:pPr>
    <w:rPr>
      <w:rFonts w:ascii="Garamond-BookCondensed;Times Ne" w:hAnsi="Garamond-BookCondensed;Times Ne" w:cs="Garamond-BookCondensed;Times Ne"/>
      <w:color w:val="000000"/>
      <w:sz w:val="40"/>
      <w:szCs w:val="40"/>
      <w:u w:val="single"/>
    </w:rPr>
  </w:style>
  <w:style w:type="paragraph" w:styleId="Heading9">
    <w:name w:val="heading 9"/>
    <w:basedOn w:val="Normal"/>
    <w:next w:val="Normal"/>
    <w:pPr>
      <w:keepNext/>
      <w:numPr>
        <w:ilvl w:val="8"/>
        <w:numId w:val="1"/>
      </w:numPr>
      <w:autoSpaceDE w:val="0"/>
      <w:jc w:val="center"/>
      <w:outlineLvl w:val="8"/>
    </w:pPr>
    <w:rPr>
      <w:rFonts w:ascii="Garamond-BookCondensedItalic;Ti" w:hAnsi="Garamond-BookCondensedItalic;Ti" w:cs="Garamond-BookCondensedItalic;T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LienInternet">
    <w:name w:val="Lien Internet"/>
    <w:rPr>
      <w:strike w:val="0"/>
      <w:dstrike w:val="0"/>
      <w:color w:val="044E8E"/>
      <w:u w:val="none"/>
    </w:rPr>
  </w:style>
  <w:style w:type="character" w:customStyle="1" w:styleId="previous2">
    <w:name w:val="previous2"/>
    <w:basedOn w:val="DefaultParagraphFont"/>
  </w:style>
  <w:style w:type="character" w:customStyle="1" w:styleId="next2">
    <w:name w:val="next2"/>
    <w:basedOn w:val="DefaultParagraphFont"/>
  </w:style>
  <w:style w:type="character" w:customStyle="1" w:styleId="author2">
    <w:name w:val="author2"/>
    <w:basedOn w:val="DefaultParagraphFont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Emphasis">
    <w:name w:val="Emphasis"/>
    <w:rPr>
      <w:i/>
      <w:iCs/>
    </w:rPr>
  </w:style>
  <w:style w:type="character" w:customStyle="1" w:styleId="ndesc">
    <w:name w:val="ndesc"/>
  </w:style>
  <w:style w:type="character" w:customStyle="1" w:styleId="Accentuationforte">
    <w:name w:val="Accentuation forte"/>
    <w:rPr>
      <w:b/>
      <w:bCs/>
    </w:rPr>
  </w:style>
  <w:style w:type="character" w:customStyle="1" w:styleId="En-tteCar">
    <w:name w:val="En-tête Car"/>
    <w:rPr>
      <w:sz w:val="24"/>
      <w:szCs w:val="24"/>
      <w:lang w:val="en-US"/>
    </w:rPr>
  </w:style>
  <w:style w:type="character" w:customStyle="1" w:styleId="PieddepageCar">
    <w:name w:val="Pied de page Car"/>
    <w:rPr>
      <w:sz w:val="24"/>
      <w:szCs w:val="24"/>
      <w:lang w:val="en-US"/>
    </w:rPr>
  </w:style>
  <w:style w:type="character" w:customStyle="1" w:styleId="Titre6Car">
    <w:name w:val="Titre 6 Car"/>
    <w:rPr>
      <w:rFonts w:ascii="Garamond-BookCondensedItalic;Ti" w:hAnsi="Garamond-BookCondensedItalic;Ti" w:cs="Garamond-BookCondensedItalic;Ti"/>
      <w:color w:val="33CCCC"/>
      <w:sz w:val="48"/>
      <w:szCs w:val="48"/>
      <w:u w:val="single"/>
      <w:lang w:val="en-US"/>
    </w:rPr>
  </w:style>
  <w:style w:type="character" w:customStyle="1" w:styleId="Titre9Car">
    <w:name w:val="Titre 9 Car"/>
    <w:rPr>
      <w:rFonts w:ascii="Garamond-BookCondensedItalic;Ti" w:hAnsi="Garamond-BookCondensedItalic;Ti" w:cs="Garamond-BookCondensedItalic;Ti"/>
      <w:i/>
      <w:iCs/>
      <w:color w:val="000000"/>
      <w:lang w:val="en-US"/>
    </w:rPr>
  </w:style>
  <w:style w:type="paragraph" w:styleId="Title">
    <w:name w:val="Title"/>
    <w:basedOn w:val="Normal"/>
    <w:next w:val="BodyText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BodyText">
    <w:name w:val="Body Text"/>
    <w:basedOn w:val="Normal"/>
    <w:pPr>
      <w:autoSpaceDE w:val="0"/>
      <w:ind w:right="-1440"/>
    </w:pPr>
    <w:rPr>
      <w:rFonts w:ascii="Garamond-BookCondensed;Times Ne" w:hAnsi="Garamond-BookCondensed;Times Ne" w:cs="Garamond-BookCondensed;Times Ne"/>
      <w:color w:val="000000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pPr>
      <w:spacing w:before="280" w:after="280"/>
    </w:p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photodescription">
    <w:name w:val="photodescription"/>
    <w:basedOn w:val="Normal"/>
    <w:pPr>
      <w:spacing w:before="280" w:after="280" w:line="288" w:lineRule="atLeast"/>
    </w:pPr>
    <w:rPr>
      <w:color w:val="6F716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BodyText"/>
  </w:style>
  <w:style w:type="paragraph" w:styleId="ListParagraph">
    <w:name w:val="List Paragraph"/>
    <w:basedOn w:val="Normal"/>
    <w:uiPriority w:val="34"/>
    <w:qFormat/>
    <w:rsid w:val="007A42C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F0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1693C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en-US"/>
    </w:rPr>
  </w:style>
  <w:style w:type="paragraph" w:customStyle="1" w:styleId="Corps">
    <w:name w:val="Corps"/>
    <w:rsid w:val="005754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Gill Sans" w:eastAsia="Arial Unicode MS" w:hAnsi="Gill Sans" w:cs="Arial Unicode MS"/>
      <w:color w:val="000000"/>
      <w:sz w:val="24"/>
      <w:szCs w:val="24"/>
      <w:bdr w:val="ni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9C05EA"/>
    <w:rPr>
      <w:rFonts w:ascii="Garamond-LightCondensed;Times N" w:eastAsia="Times New Roman" w:hAnsi="Garamond-LightCondensed;Times N" w:cs="Garamond-LightCondensed;Times N"/>
      <w:color w:val="000000"/>
      <w:sz w:val="36"/>
      <w:szCs w:val="36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6FDBAF065284670BF2EFF7E01D8F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53EFA-F2C8-4E5B-BCF5-B6FFF4DB8A53}"/>
      </w:docPartPr>
      <w:docPartBody>
        <w:p w:rsidR="006B2A29" w:rsidRDefault="008227AE" w:rsidP="008227AE">
          <w:pPr>
            <w:pStyle w:val="26FDBAF065284670BF2EFF7E01D8F0ED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AE"/>
    <w:rsid w:val="00053E34"/>
    <w:rsid w:val="001D1E54"/>
    <w:rsid w:val="00313E7A"/>
    <w:rsid w:val="003B128D"/>
    <w:rsid w:val="005239C5"/>
    <w:rsid w:val="006B2A29"/>
    <w:rsid w:val="008227AE"/>
    <w:rsid w:val="00A60BB6"/>
    <w:rsid w:val="00AA4DE2"/>
    <w:rsid w:val="00CC403E"/>
    <w:rsid w:val="00CD58A7"/>
    <w:rsid w:val="00DC2843"/>
    <w:rsid w:val="00FC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27AE"/>
    <w:rPr>
      <w:color w:val="808080"/>
    </w:rPr>
  </w:style>
  <w:style w:type="paragraph" w:customStyle="1" w:styleId="26FDBAF065284670BF2EFF7E01D8F0ED">
    <w:name w:val="26FDBAF065284670BF2EFF7E01D8F0ED"/>
    <w:rsid w:val="008227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8</Pages>
  <Words>1223</Words>
  <Characters>6729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Dossier de candidature</vt:lpstr>
      <vt:lpstr>Dossier de candidature</vt:lpstr>
    </vt:vector>
  </TitlesOfParts>
  <Company/>
  <LinksUpToDate>false</LinksUpToDate>
  <CharactersWithSpaces>7937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creator>Dossier de Candidature: bourses doctorales CNRS-L/USJ</dc:creator>
  <cp:lastModifiedBy>Tamara ELZEIN</cp:lastModifiedBy>
  <cp:revision>36</cp:revision>
  <cp:lastPrinted>2016-03-10T11:00:00Z</cp:lastPrinted>
  <dcterms:created xsi:type="dcterms:W3CDTF">2016-02-28T09:54:00Z</dcterms:created>
  <dcterms:modified xsi:type="dcterms:W3CDTF">2017-04-25T10:15:00Z</dcterms:modified>
</cp:coreProperties>
</file>