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71" w:rsidRPr="00506B71" w:rsidRDefault="00506B71" w:rsidP="00506B71">
      <w:pPr>
        <w:pBdr>
          <w:bottom w:val="single" w:sz="6" w:space="11" w:color="E5E5E5"/>
        </w:pBdr>
        <w:spacing w:after="225"/>
        <w:textAlignment w:val="baseline"/>
        <w:outlineLvl w:val="2"/>
        <w:rPr>
          <w:rFonts w:ascii="Times New Roman" w:eastAsia="Times New Roman" w:hAnsi="Times New Roman" w:cs="Times New Roman"/>
          <w:b/>
          <w:bCs/>
          <w:color w:val="000000"/>
        </w:rPr>
      </w:pPr>
      <w:r w:rsidRPr="00506B71">
        <w:rPr>
          <w:rFonts w:ascii="Times New Roman" w:eastAsia="Times New Roman" w:hAnsi="Times New Roman" w:cs="Times New Roman"/>
          <w:b/>
          <w:bCs/>
          <w:color w:val="000000"/>
        </w:rPr>
        <w:t>REQUESTING FUND</w:t>
      </w:r>
    </w:p>
    <w:p w:rsidR="00506B71" w:rsidRPr="00506B71" w:rsidRDefault="00506B71" w:rsidP="00506B71">
      <w:pPr>
        <w:jc w:val="both"/>
        <w:textAlignment w:val="top"/>
        <w:rPr>
          <w:rFonts w:ascii="Times New Roman" w:eastAsia="Times New Roman" w:hAnsi="Times New Roman" w:cs="Times New Roman"/>
          <w:color w:val="000000"/>
        </w:rPr>
      </w:pPr>
      <w:r w:rsidRPr="00506B71">
        <w:rPr>
          <w:rFonts w:ascii="Times New Roman" w:eastAsia="Times New Roman" w:hAnsi="Times New Roman" w:cs="Times New Roman"/>
          <w:color w:val="000000"/>
        </w:rPr>
        <w:t>The maximum CNRS-L fund per research project should range between 10 to 20 Million Lebanese Pound per year.</w:t>
      </w:r>
    </w:p>
    <w:p w:rsidR="00506B71" w:rsidRPr="00506B71" w:rsidRDefault="00506B71" w:rsidP="00506B71">
      <w:pPr>
        <w:jc w:val="both"/>
        <w:textAlignment w:val="top"/>
        <w:rPr>
          <w:rFonts w:ascii="Times New Roman" w:eastAsia="Times New Roman" w:hAnsi="Times New Roman" w:cs="Times New Roman"/>
          <w:b/>
          <w:i/>
          <w:color w:val="000000"/>
        </w:rPr>
      </w:pPr>
      <w:r w:rsidRPr="00506B71">
        <w:rPr>
          <w:rFonts w:ascii="Times New Roman" w:eastAsia="Times New Roman" w:hAnsi="Times New Roman" w:cs="Times New Roman"/>
          <w:color w:val="000000"/>
        </w:rPr>
        <w:br/>
      </w:r>
      <w:r w:rsidRPr="00506B71">
        <w:rPr>
          <w:rFonts w:ascii="Times New Roman" w:eastAsia="Times New Roman" w:hAnsi="Times New Roman" w:cs="Times New Roman"/>
          <w:b/>
          <w:color w:val="000000"/>
        </w:rPr>
        <w:t>Requested contribution from the CNRS-L (LBP)</w:t>
      </w:r>
      <w:r w:rsidRPr="00506B71">
        <w:rPr>
          <w:rFonts w:ascii="Times New Roman" w:eastAsia="Times New Roman" w:hAnsi="Times New Roman" w:cs="Times New Roman"/>
          <w:b/>
          <w:color w:val="000000"/>
        </w:rPr>
        <w:br/>
      </w:r>
      <w:r w:rsidRPr="00506B71">
        <w:rPr>
          <w:rFonts w:ascii="Times New Roman" w:eastAsia="Times New Roman" w:hAnsi="Times New Roman" w:cs="Times New Roman"/>
          <w:b/>
          <w:i/>
          <w:color w:val="548DD4" w:themeColor="text2" w:themeTint="99"/>
        </w:rPr>
        <w:t>Applicable for researchers affiliated to LAU</w:t>
      </w:r>
    </w:p>
    <w:p w:rsidR="00506B71" w:rsidRPr="00506B71" w:rsidRDefault="00506B71" w:rsidP="00506B71">
      <w:pPr>
        <w:jc w:val="both"/>
        <w:textAlignment w:val="top"/>
        <w:rPr>
          <w:rFonts w:ascii="Times New Roman" w:eastAsia="Times New Roman" w:hAnsi="Times New Roman" w:cs="Times New Roman"/>
          <w:i/>
          <w:color w:val="000000"/>
        </w:rPr>
      </w:pPr>
    </w:p>
    <w:tbl>
      <w:tblPr>
        <w:tblStyle w:val="TableGrid"/>
        <w:tblW w:w="6766" w:type="dxa"/>
        <w:tblInd w:w="1802" w:type="dxa"/>
        <w:shd w:val="clear" w:color="auto" w:fill="BFBFBF" w:themeFill="background1" w:themeFillShade="BF"/>
        <w:tblLook w:val="04A0" w:firstRow="1" w:lastRow="0" w:firstColumn="1" w:lastColumn="0" w:noHBand="0" w:noVBand="1"/>
      </w:tblPr>
      <w:tblGrid>
        <w:gridCol w:w="3327"/>
        <w:gridCol w:w="1237"/>
        <w:gridCol w:w="2202"/>
      </w:tblGrid>
      <w:tr w:rsidR="00506B71" w:rsidRPr="00506B71" w:rsidTr="00506B71">
        <w:trPr>
          <w:trHeight w:val="660"/>
        </w:trPr>
        <w:tc>
          <w:tcPr>
            <w:tcW w:w="67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center"/>
              <w:rPr>
                <w:rFonts w:ascii="Times New Roman" w:hAnsi="Times New Roman" w:cs="Times New Roman"/>
                <w:b/>
                <w:color w:val="000000"/>
                <w:vertAlign w:val="superscript"/>
              </w:rPr>
            </w:pPr>
            <w:r w:rsidRPr="00506B71">
              <w:rPr>
                <w:rFonts w:ascii="Times New Roman" w:hAnsi="Times New Roman" w:cs="Times New Roman"/>
                <w:b/>
                <w:color w:val="000000"/>
              </w:rPr>
              <w:t>Budget distribution for joint projects (Co-funded between the CNRS-L and the University)</w:t>
            </w:r>
            <w:r w:rsidRPr="00506B71">
              <w:rPr>
                <w:rFonts w:ascii="Times New Roman" w:hAnsi="Times New Roman" w:cs="Times New Roman"/>
                <w:b/>
                <w:color w:val="000000"/>
                <w:vertAlign w:val="superscript"/>
              </w:rPr>
              <w:t>*</w:t>
            </w:r>
          </w:p>
          <w:p w:rsidR="00506B71" w:rsidRPr="00506B71" w:rsidRDefault="00506B71">
            <w:pPr>
              <w:jc w:val="center"/>
              <w:rPr>
                <w:rFonts w:ascii="Times New Roman" w:hAnsi="Times New Roman" w:cs="Times New Roman"/>
                <w:b/>
                <w:color w:val="000000"/>
              </w:rPr>
            </w:pPr>
            <w:r w:rsidRPr="00506B71">
              <w:rPr>
                <w:rFonts w:ascii="Times New Roman" w:hAnsi="Times New Roman" w:cs="Times New Roman"/>
                <w:color w:val="000000"/>
              </w:rPr>
              <w:t>Maximum % of the total funding</w:t>
            </w:r>
          </w:p>
        </w:tc>
      </w:tr>
      <w:tr w:rsidR="00506B71" w:rsidRPr="00506B71" w:rsidTr="00506B71">
        <w:trPr>
          <w:trHeight w:val="660"/>
        </w:trPr>
        <w:tc>
          <w:tcPr>
            <w:tcW w:w="33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center"/>
              <w:rPr>
                <w:rFonts w:ascii="Times New Roman" w:hAnsi="Times New Roman" w:cs="Times New Roman"/>
                <w:b/>
                <w:color w:val="000000"/>
              </w:rPr>
            </w:pPr>
            <w:r w:rsidRPr="00506B71">
              <w:rPr>
                <w:rFonts w:ascii="Times New Roman" w:eastAsia="Times New Roman" w:hAnsi="Times New Roman" w:cs="Times New Roman"/>
                <w:b/>
                <w:bCs/>
                <w:color w:val="000000"/>
              </w:rPr>
              <w:t>Description</w:t>
            </w:r>
          </w:p>
        </w:tc>
        <w:tc>
          <w:tcPr>
            <w:tcW w:w="1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center"/>
              <w:rPr>
                <w:rFonts w:ascii="Times New Roman" w:hAnsi="Times New Roman" w:cs="Times New Roman"/>
                <w:b/>
                <w:color w:val="000000"/>
              </w:rPr>
            </w:pPr>
            <w:r w:rsidRPr="00506B71">
              <w:rPr>
                <w:rFonts w:ascii="Times New Roman" w:hAnsi="Times New Roman" w:cs="Times New Roman"/>
                <w:b/>
                <w:color w:val="000000"/>
              </w:rPr>
              <w:t>CNRS-L</w:t>
            </w:r>
          </w:p>
        </w:tc>
        <w:tc>
          <w:tcPr>
            <w:tcW w:w="22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260973" w:rsidRDefault="00506B71">
            <w:pPr>
              <w:jc w:val="center"/>
              <w:rPr>
                <w:rFonts w:ascii="Times New Roman" w:hAnsi="Times New Roman" w:cs="Times New Roman"/>
                <w:b/>
                <w:color w:val="000000"/>
              </w:rPr>
            </w:pPr>
            <w:r w:rsidRPr="00260973">
              <w:rPr>
                <w:rFonts w:ascii="Times New Roman" w:hAnsi="Times New Roman" w:cs="Times New Roman"/>
                <w:b/>
                <w:color w:val="000000"/>
              </w:rPr>
              <w:t>LAU</w:t>
            </w:r>
          </w:p>
        </w:tc>
      </w:tr>
      <w:tr w:rsidR="00506B71" w:rsidRPr="00506B71" w:rsidTr="00506B71">
        <w:trPr>
          <w:trHeight w:val="1155"/>
        </w:trPr>
        <w:tc>
          <w:tcPr>
            <w:tcW w:w="33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both"/>
              <w:rPr>
                <w:rFonts w:ascii="Times New Roman" w:hAnsi="Times New Roman" w:cs="Times New Roman"/>
                <w:color w:val="000000"/>
              </w:rPr>
            </w:pPr>
            <w:r w:rsidRPr="00506B71">
              <w:rPr>
                <w:rFonts w:ascii="Times New Roman" w:hAnsi="Times New Roman" w:cs="Times New Roman"/>
                <w:color w:val="000000"/>
              </w:rPr>
              <w:t>Indemnities for research assistant or M.Sc. students working within the project</w:t>
            </w:r>
          </w:p>
        </w:tc>
        <w:tc>
          <w:tcPr>
            <w:tcW w:w="1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center"/>
              <w:rPr>
                <w:rFonts w:ascii="Times New Roman" w:hAnsi="Times New Roman" w:cs="Times New Roman"/>
                <w:color w:val="000000"/>
              </w:rPr>
            </w:pPr>
            <w:r w:rsidRPr="00506B71">
              <w:rPr>
                <w:rFonts w:ascii="Times New Roman" w:hAnsi="Times New Roman" w:cs="Times New Roman"/>
                <w:color w:val="000000"/>
              </w:rPr>
              <w:t>40</w:t>
            </w:r>
          </w:p>
        </w:tc>
        <w:tc>
          <w:tcPr>
            <w:tcW w:w="22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06B71" w:rsidRPr="00260973" w:rsidRDefault="00C92D5F">
            <w:pPr>
              <w:jc w:val="center"/>
              <w:rPr>
                <w:rFonts w:ascii="Times New Roman" w:hAnsi="Times New Roman" w:cs="Times New Roman"/>
                <w:color w:val="000000"/>
              </w:rPr>
            </w:pPr>
            <w:r w:rsidRPr="00260973">
              <w:rPr>
                <w:rFonts w:ascii="Times New Roman" w:hAnsi="Times New Roman" w:cs="Times New Roman"/>
                <w:color w:val="000000"/>
              </w:rPr>
              <w:t>40</w:t>
            </w:r>
          </w:p>
        </w:tc>
      </w:tr>
      <w:tr w:rsidR="00506B71" w:rsidRPr="00506B71" w:rsidTr="00506B71">
        <w:trPr>
          <w:trHeight w:val="993"/>
        </w:trPr>
        <w:tc>
          <w:tcPr>
            <w:tcW w:w="33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both"/>
              <w:rPr>
                <w:rFonts w:ascii="Times New Roman" w:hAnsi="Times New Roman" w:cs="Times New Roman"/>
                <w:color w:val="000000"/>
              </w:rPr>
            </w:pPr>
            <w:r w:rsidRPr="00506B71">
              <w:rPr>
                <w:rFonts w:ascii="Times New Roman" w:hAnsi="Times New Roman" w:cs="Times New Roman"/>
                <w:color w:val="000000"/>
              </w:rPr>
              <w:t>Consumable, experimental costs and laboratory testing</w:t>
            </w:r>
          </w:p>
        </w:tc>
        <w:tc>
          <w:tcPr>
            <w:tcW w:w="1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center"/>
              <w:rPr>
                <w:rFonts w:ascii="Times New Roman" w:hAnsi="Times New Roman" w:cs="Times New Roman"/>
                <w:color w:val="000000"/>
              </w:rPr>
            </w:pPr>
            <w:r w:rsidRPr="00506B71">
              <w:rPr>
                <w:rFonts w:ascii="Times New Roman" w:hAnsi="Times New Roman" w:cs="Times New Roman"/>
                <w:color w:val="000000"/>
              </w:rPr>
              <w:t>40</w:t>
            </w:r>
          </w:p>
        </w:tc>
        <w:tc>
          <w:tcPr>
            <w:tcW w:w="22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06B71" w:rsidRPr="00260973" w:rsidRDefault="00C92D5F">
            <w:pPr>
              <w:jc w:val="center"/>
              <w:rPr>
                <w:rFonts w:ascii="Times New Roman" w:hAnsi="Times New Roman" w:cs="Times New Roman"/>
                <w:color w:val="000000"/>
              </w:rPr>
            </w:pPr>
            <w:r w:rsidRPr="00260973">
              <w:rPr>
                <w:rFonts w:ascii="Times New Roman" w:hAnsi="Times New Roman" w:cs="Times New Roman"/>
                <w:color w:val="000000"/>
              </w:rPr>
              <w:t>40</w:t>
            </w:r>
          </w:p>
        </w:tc>
      </w:tr>
      <w:tr w:rsidR="00506B71" w:rsidRPr="00506B71" w:rsidTr="00506B71">
        <w:trPr>
          <w:trHeight w:val="849"/>
        </w:trPr>
        <w:tc>
          <w:tcPr>
            <w:tcW w:w="33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both"/>
              <w:rPr>
                <w:rFonts w:ascii="Times New Roman" w:hAnsi="Times New Roman" w:cs="Times New Roman"/>
                <w:color w:val="000000"/>
              </w:rPr>
            </w:pPr>
            <w:r w:rsidRPr="00506B71">
              <w:rPr>
                <w:rFonts w:ascii="Times New Roman" w:hAnsi="Times New Roman" w:cs="Times New Roman"/>
                <w:color w:val="000000"/>
              </w:rPr>
              <w:t>Clinical, Field work or survey costs (expenses &amp; labor)</w:t>
            </w:r>
          </w:p>
        </w:tc>
        <w:tc>
          <w:tcPr>
            <w:tcW w:w="1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center"/>
              <w:rPr>
                <w:rFonts w:ascii="Times New Roman" w:hAnsi="Times New Roman" w:cs="Times New Roman"/>
                <w:color w:val="000000"/>
              </w:rPr>
            </w:pPr>
            <w:r w:rsidRPr="00506B71">
              <w:rPr>
                <w:rFonts w:ascii="Times New Roman" w:hAnsi="Times New Roman" w:cs="Times New Roman"/>
                <w:color w:val="000000"/>
              </w:rPr>
              <w:t>20</w:t>
            </w:r>
          </w:p>
        </w:tc>
        <w:tc>
          <w:tcPr>
            <w:tcW w:w="22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06B71" w:rsidRPr="00260973" w:rsidRDefault="00C92D5F">
            <w:pPr>
              <w:jc w:val="center"/>
              <w:rPr>
                <w:rFonts w:ascii="Times New Roman" w:hAnsi="Times New Roman" w:cs="Times New Roman"/>
                <w:color w:val="000000"/>
              </w:rPr>
            </w:pPr>
            <w:r w:rsidRPr="00260973">
              <w:rPr>
                <w:rFonts w:ascii="Times New Roman" w:hAnsi="Times New Roman" w:cs="Times New Roman"/>
                <w:color w:val="000000"/>
              </w:rPr>
              <w:t>20</w:t>
            </w:r>
          </w:p>
        </w:tc>
      </w:tr>
      <w:tr w:rsidR="00506B71" w:rsidRPr="00506B71" w:rsidTr="00506B71">
        <w:trPr>
          <w:trHeight w:val="822"/>
        </w:trPr>
        <w:tc>
          <w:tcPr>
            <w:tcW w:w="33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both"/>
              <w:rPr>
                <w:rFonts w:ascii="Times New Roman" w:hAnsi="Times New Roman" w:cs="Times New Roman"/>
                <w:color w:val="000000"/>
              </w:rPr>
            </w:pPr>
            <w:r w:rsidRPr="00506B71">
              <w:rPr>
                <w:rFonts w:ascii="Times New Roman" w:hAnsi="Times New Roman" w:cs="Times New Roman"/>
              </w:rPr>
              <w:t>Participation in International Conferences: Travel cost (up to 2000 USD to European countries, up to 3000 to USA per project) + Registration fees</w:t>
            </w:r>
          </w:p>
        </w:tc>
        <w:tc>
          <w:tcPr>
            <w:tcW w:w="1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center"/>
              <w:rPr>
                <w:rFonts w:ascii="Times New Roman" w:hAnsi="Times New Roman" w:cs="Times New Roman"/>
                <w:color w:val="000000"/>
              </w:rPr>
            </w:pPr>
            <w:r w:rsidRPr="00506B71">
              <w:rPr>
                <w:rFonts w:ascii="Times New Roman" w:hAnsi="Times New Roman" w:cs="Times New Roman"/>
                <w:color w:val="000000"/>
              </w:rPr>
              <w:t>-</w:t>
            </w:r>
          </w:p>
        </w:tc>
        <w:tc>
          <w:tcPr>
            <w:tcW w:w="22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06B71" w:rsidRPr="00506B71" w:rsidRDefault="00506B71">
            <w:pPr>
              <w:jc w:val="center"/>
              <w:rPr>
                <w:rFonts w:ascii="Times New Roman" w:hAnsi="Times New Roman" w:cs="Times New Roman"/>
                <w:color w:val="000000"/>
              </w:rPr>
            </w:pPr>
          </w:p>
        </w:tc>
      </w:tr>
      <w:tr w:rsidR="00506B71" w:rsidRPr="00506B71" w:rsidTr="00506B71">
        <w:trPr>
          <w:trHeight w:val="894"/>
        </w:trPr>
        <w:tc>
          <w:tcPr>
            <w:tcW w:w="33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both"/>
              <w:rPr>
                <w:rFonts w:ascii="Times New Roman" w:hAnsi="Times New Roman" w:cs="Times New Roman"/>
                <w:color w:val="000000"/>
              </w:rPr>
            </w:pPr>
            <w:r w:rsidRPr="00506B71">
              <w:rPr>
                <w:rFonts w:ascii="Times New Roman" w:hAnsi="Times New Roman" w:cs="Times New Roman"/>
                <w:color w:val="000000"/>
              </w:rPr>
              <w:t xml:space="preserve">Publication and Results dissemination; subscription to database and archive (for social sciences only) </w:t>
            </w:r>
          </w:p>
        </w:tc>
        <w:tc>
          <w:tcPr>
            <w:tcW w:w="1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center"/>
              <w:rPr>
                <w:rFonts w:ascii="Times New Roman" w:hAnsi="Times New Roman" w:cs="Times New Roman"/>
                <w:color w:val="000000"/>
              </w:rPr>
            </w:pPr>
            <w:r w:rsidRPr="00506B71">
              <w:rPr>
                <w:rFonts w:ascii="Times New Roman" w:hAnsi="Times New Roman" w:cs="Times New Roman"/>
                <w:color w:val="000000"/>
              </w:rPr>
              <w:t>-</w:t>
            </w:r>
          </w:p>
        </w:tc>
        <w:tc>
          <w:tcPr>
            <w:tcW w:w="22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06B71" w:rsidRPr="00506B71" w:rsidRDefault="00506B71">
            <w:pPr>
              <w:jc w:val="center"/>
              <w:rPr>
                <w:rFonts w:ascii="Times New Roman" w:hAnsi="Times New Roman" w:cs="Times New Roman"/>
                <w:color w:val="000000"/>
              </w:rPr>
            </w:pPr>
            <w:bookmarkStart w:id="0" w:name="_GoBack"/>
            <w:bookmarkEnd w:id="0"/>
          </w:p>
        </w:tc>
      </w:tr>
      <w:tr w:rsidR="00506B71" w:rsidRPr="00506B71" w:rsidTr="00506B71">
        <w:trPr>
          <w:trHeight w:val="588"/>
        </w:trPr>
        <w:tc>
          <w:tcPr>
            <w:tcW w:w="33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both"/>
              <w:rPr>
                <w:rFonts w:ascii="Times New Roman" w:hAnsi="Times New Roman" w:cs="Times New Roman"/>
              </w:rPr>
            </w:pPr>
            <w:r w:rsidRPr="00506B71">
              <w:rPr>
                <w:rFonts w:ascii="Times New Roman" w:hAnsi="Times New Roman" w:cs="Times New Roman"/>
                <w:color w:val="000000"/>
              </w:rPr>
              <w:t>Miscellaneous</w:t>
            </w:r>
          </w:p>
        </w:tc>
        <w:tc>
          <w:tcPr>
            <w:tcW w:w="1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06B71" w:rsidRPr="00506B71" w:rsidRDefault="00506B71">
            <w:pPr>
              <w:jc w:val="center"/>
              <w:rPr>
                <w:rFonts w:ascii="Times New Roman" w:hAnsi="Times New Roman" w:cs="Times New Roman"/>
                <w:color w:val="000000"/>
              </w:rPr>
            </w:pPr>
            <w:r w:rsidRPr="00506B71">
              <w:rPr>
                <w:rFonts w:ascii="Times New Roman" w:hAnsi="Times New Roman" w:cs="Times New Roman"/>
                <w:color w:val="000000"/>
              </w:rPr>
              <w:t>-</w:t>
            </w:r>
          </w:p>
        </w:tc>
        <w:tc>
          <w:tcPr>
            <w:tcW w:w="22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06B71" w:rsidRPr="00506B71" w:rsidRDefault="00506B71">
            <w:pPr>
              <w:jc w:val="center"/>
              <w:rPr>
                <w:rFonts w:ascii="Times New Roman" w:hAnsi="Times New Roman" w:cs="Times New Roman"/>
                <w:color w:val="000000"/>
              </w:rPr>
            </w:pPr>
          </w:p>
        </w:tc>
      </w:tr>
    </w:tbl>
    <w:p w:rsidR="00506B71" w:rsidRPr="00506B71" w:rsidRDefault="00506B71" w:rsidP="00506B71">
      <w:pPr>
        <w:pStyle w:val="ListParagraph"/>
        <w:tabs>
          <w:tab w:val="left" w:pos="0"/>
        </w:tabs>
        <w:spacing w:line="360" w:lineRule="auto"/>
        <w:ind w:left="0"/>
        <w:rPr>
          <w:rFonts w:ascii="Times New Roman" w:hAnsi="Times New Roman" w:cs="Times New Roman"/>
          <w:color w:val="000000"/>
        </w:rPr>
      </w:pPr>
      <w:r w:rsidRPr="00506B71">
        <w:rPr>
          <w:rFonts w:ascii="Times New Roman" w:hAnsi="Times New Roman" w:cs="Times New Roman"/>
          <w:color w:val="000000"/>
        </w:rPr>
        <w:t>Reference: Agreement signed between the CNRS and LAU.</w:t>
      </w:r>
    </w:p>
    <w:p w:rsidR="00506B71" w:rsidRPr="00506B71" w:rsidRDefault="00506B71" w:rsidP="00506B71">
      <w:pPr>
        <w:pStyle w:val="ListParagraph"/>
        <w:tabs>
          <w:tab w:val="left" w:pos="0"/>
        </w:tabs>
        <w:spacing w:line="360" w:lineRule="auto"/>
        <w:ind w:left="0"/>
        <w:rPr>
          <w:rFonts w:ascii="Times New Roman" w:hAnsi="Times New Roman" w:cs="Times New Roman"/>
          <w:color w:val="000000"/>
        </w:rPr>
      </w:pPr>
      <w:r w:rsidRPr="00506B71">
        <w:rPr>
          <w:rFonts w:ascii="Times New Roman" w:hAnsi="Times New Roman" w:cs="Times New Roman"/>
          <w:color w:val="000000"/>
        </w:rPr>
        <w:t xml:space="preserve">When one of the above budget lines is not needed for the implementation of the project, the respective budget line percentage can be redistributed among other eligible lines, respecting an increase of no more </w:t>
      </w:r>
      <w:proofErr w:type="spellStart"/>
      <w:r w:rsidRPr="00506B71">
        <w:rPr>
          <w:rFonts w:ascii="Times New Roman" w:hAnsi="Times New Roman" w:cs="Times New Roman"/>
          <w:color w:val="000000"/>
        </w:rPr>
        <w:t>then</w:t>
      </w:r>
      <w:proofErr w:type="spellEnd"/>
      <w:r w:rsidRPr="00506B71">
        <w:rPr>
          <w:rFonts w:ascii="Times New Roman" w:hAnsi="Times New Roman" w:cs="Times New Roman"/>
          <w:color w:val="000000"/>
        </w:rPr>
        <w:t xml:space="preserve"> 10% per budget line.</w:t>
      </w:r>
    </w:p>
    <w:p w:rsidR="00CB6949" w:rsidRPr="00506B71" w:rsidRDefault="00CB6949"/>
    <w:sectPr w:rsidR="00CB6949" w:rsidRPr="0050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71"/>
    <w:rsid w:val="00260973"/>
    <w:rsid w:val="00506B71"/>
    <w:rsid w:val="00C92D5F"/>
    <w:rsid w:val="00CB6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71"/>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71"/>
    <w:pPr>
      <w:ind w:left="720"/>
      <w:contextualSpacing/>
    </w:pPr>
  </w:style>
  <w:style w:type="table" w:styleId="TableGrid">
    <w:name w:val="Table Grid"/>
    <w:basedOn w:val="TableNormal"/>
    <w:uiPriority w:val="59"/>
    <w:rsid w:val="00506B71"/>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71"/>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71"/>
    <w:pPr>
      <w:ind w:left="720"/>
      <w:contextualSpacing/>
    </w:pPr>
  </w:style>
  <w:style w:type="table" w:styleId="TableGrid">
    <w:name w:val="Table Grid"/>
    <w:basedOn w:val="TableNormal"/>
    <w:uiPriority w:val="59"/>
    <w:rsid w:val="00506B71"/>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2017-08-23T09:22:00Z</dcterms:created>
  <dcterms:modified xsi:type="dcterms:W3CDTF">2017-08-23T09:22:00Z</dcterms:modified>
</cp:coreProperties>
</file>